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524B" w14:textId="77777777" w:rsidR="00AD3C38" w:rsidRPr="003A0F18" w:rsidRDefault="00AD3C38" w:rsidP="00AD3C38">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3A0F18">
        <w:rPr>
          <w:rFonts w:ascii="Century" w:eastAsia="Century" w:hAnsi="Century" w:cs="Century"/>
          <w:noProof/>
          <w:color w:val="000000"/>
          <w:sz w:val="24"/>
          <w:szCs w:val="24"/>
          <w:lang w:eastAsia="uk-UA"/>
        </w:rPr>
        <w:drawing>
          <wp:inline distT="0" distB="0" distL="0" distR="0" wp14:anchorId="65B5EF8C" wp14:editId="0FB3BBC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1CD1B87A"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УКРАЇНА</w:t>
      </w:r>
    </w:p>
    <w:p w14:paraId="349EE0C2"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3A0F18">
        <w:rPr>
          <w:rFonts w:ascii="Century" w:eastAsia="Century" w:hAnsi="Century" w:cs="Century"/>
          <w:b/>
          <w:color w:val="000000"/>
          <w:sz w:val="32"/>
          <w:szCs w:val="32"/>
          <w:lang w:eastAsia="uk-UA"/>
        </w:rPr>
        <w:t>ГОРОДОЦЬКА МІСЬКА РАДА</w:t>
      </w:r>
    </w:p>
    <w:p w14:paraId="4E215468" w14:textId="77777777" w:rsidR="00AD3C38" w:rsidRPr="003A0F1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3A0F18">
        <w:rPr>
          <w:rFonts w:ascii="Century" w:eastAsia="Century" w:hAnsi="Century" w:cs="Century"/>
          <w:color w:val="000000"/>
          <w:sz w:val="32"/>
          <w:szCs w:val="32"/>
          <w:lang w:eastAsia="uk-UA"/>
        </w:rPr>
        <w:t>ЛЬВІВСЬКОЇ ОБЛАСТІ</w:t>
      </w:r>
    </w:p>
    <w:p w14:paraId="6FB00321" w14:textId="3A2E479C" w:rsidR="00AD3C38" w:rsidRPr="003A0F18" w:rsidRDefault="003A0F1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Pr>
          <w:rFonts w:ascii="Century" w:eastAsia="Century" w:hAnsi="Century" w:cs="Century"/>
          <w:b/>
          <w:color w:val="000000"/>
          <w:sz w:val="28"/>
          <w:szCs w:val="28"/>
          <w:lang w:eastAsia="uk-UA"/>
        </w:rPr>
        <w:t>73</w:t>
      </w:r>
      <w:r w:rsidR="00AD3C38" w:rsidRPr="003A0F18">
        <w:rPr>
          <w:rFonts w:ascii="Century" w:eastAsia="Century" w:hAnsi="Century" w:cs="Century"/>
          <w:b/>
          <w:color w:val="000000"/>
          <w:sz w:val="28"/>
          <w:szCs w:val="28"/>
          <w:lang w:eastAsia="uk-UA"/>
        </w:rPr>
        <w:t xml:space="preserve"> </w:t>
      </w:r>
      <w:r w:rsidR="00AD3C38" w:rsidRPr="003A0F18">
        <w:rPr>
          <w:rFonts w:ascii="Century" w:eastAsia="Century" w:hAnsi="Century" w:cs="Century"/>
          <w:smallCaps/>
          <w:color w:val="000000"/>
          <w:sz w:val="28"/>
          <w:szCs w:val="28"/>
          <w:lang w:eastAsia="uk-UA"/>
        </w:rPr>
        <w:t>СЕСІЯ ВОСЬМОГО СКЛИКАННЯ</w:t>
      </w:r>
    </w:p>
    <w:p w14:paraId="4E74F1AA" w14:textId="502BEF8F" w:rsidR="00AD3C38" w:rsidRPr="003A0F18" w:rsidRDefault="00AD3C38" w:rsidP="00AD3C38">
      <w:pPr>
        <w:spacing w:after="0"/>
        <w:jc w:val="center"/>
        <w:rPr>
          <w:rFonts w:ascii="Century" w:eastAsia="Century" w:hAnsi="Century" w:cs="Century"/>
          <w:b/>
          <w:sz w:val="32"/>
          <w:szCs w:val="32"/>
          <w:lang w:eastAsia="uk-UA"/>
        </w:rPr>
      </w:pPr>
      <w:r w:rsidRPr="003A0F18">
        <w:rPr>
          <w:rFonts w:ascii="Century" w:eastAsia="Century" w:hAnsi="Century" w:cs="Century"/>
          <w:sz w:val="32"/>
          <w:szCs w:val="32"/>
          <w:lang w:eastAsia="uk-UA"/>
        </w:rPr>
        <w:t>РІШЕННЯ</w:t>
      </w:r>
      <w:r w:rsidRPr="003A0F18">
        <w:rPr>
          <w:rFonts w:ascii="Century" w:eastAsia="Century" w:hAnsi="Century" w:cs="Century"/>
          <w:b/>
          <w:sz w:val="32"/>
          <w:szCs w:val="32"/>
          <w:lang w:eastAsia="uk-UA"/>
        </w:rPr>
        <w:t xml:space="preserve"> </w:t>
      </w:r>
      <w:r w:rsidRPr="003A0F18">
        <w:rPr>
          <w:rFonts w:ascii="Century" w:eastAsia="Century" w:hAnsi="Century" w:cs="Century"/>
          <w:sz w:val="32"/>
          <w:szCs w:val="32"/>
          <w:lang w:eastAsia="uk-UA"/>
        </w:rPr>
        <w:t>№</w:t>
      </w:r>
      <w:r w:rsidRPr="003A0F18">
        <w:rPr>
          <w:rFonts w:ascii="Century" w:eastAsia="Century" w:hAnsi="Century" w:cs="Century"/>
          <w:b/>
          <w:sz w:val="32"/>
          <w:szCs w:val="32"/>
          <w:lang w:eastAsia="uk-UA"/>
        </w:rPr>
        <w:t xml:space="preserve"> </w:t>
      </w:r>
    </w:p>
    <w:p w14:paraId="7767D727" w14:textId="2BC0BD47" w:rsidR="00AD3C38" w:rsidRPr="003A0F18" w:rsidRDefault="003A0F18" w:rsidP="00AD3C38">
      <w:pPr>
        <w:spacing w:after="0" w:line="240" w:lineRule="auto"/>
        <w:jc w:val="both"/>
        <w:rPr>
          <w:rFonts w:ascii="Century" w:eastAsia="Century" w:hAnsi="Century" w:cs="Century"/>
          <w:sz w:val="28"/>
          <w:szCs w:val="28"/>
          <w:lang w:eastAsia="uk-UA"/>
        </w:rPr>
      </w:pPr>
      <w:bookmarkStart w:id="1" w:name="_heading=h.30j0zll" w:colFirst="0" w:colLast="0"/>
      <w:bookmarkEnd w:id="1"/>
      <w:r>
        <w:rPr>
          <w:rFonts w:ascii="Century" w:eastAsia="Century" w:hAnsi="Century" w:cs="Century"/>
          <w:sz w:val="28"/>
          <w:szCs w:val="28"/>
          <w:lang w:eastAsia="uk-UA"/>
        </w:rPr>
        <w:t>19 лютого</w:t>
      </w:r>
      <w:r w:rsidR="00AD3C38" w:rsidRPr="003A0F18">
        <w:rPr>
          <w:rFonts w:ascii="Century" w:eastAsia="Century" w:hAnsi="Century" w:cs="Century"/>
          <w:sz w:val="28"/>
          <w:szCs w:val="28"/>
          <w:lang w:eastAsia="uk-UA"/>
        </w:rPr>
        <w:t xml:space="preserve"> 202</w:t>
      </w:r>
      <w:r>
        <w:rPr>
          <w:rFonts w:ascii="Century" w:eastAsia="Century" w:hAnsi="Century" w:cs="Century"/>
          <w:sz w:val="28"/>
          <w:szCs w:val="28"/>
          <w:lang w:eastAsia="uk-UA"/>
        </w:rPr>
        <w:t>6</w:t>
      </w:r>
      <w:r w:rsidR="00AD3C38" w:rsidRPr="003A0F18">
        <w:rPr>
          <w:rFonts w:ascii="Century" w:eastAsia="Century" w:hAnsi="Century" w:cs="Century"/>
          <w:sz w:val="28"/>
          <w:szCs w:val="28"/>
          <w:lang w:eastAsia="uk-UA"/>
        </w:rPr>
        <w:t xml:space="preserve"> року</w:t>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r>
      <w:r w:rsidR="00AD3C38" w:rsidRPr="003A0F18">
        <w:rPr>
          <w:rFonts w:ascii="Century" w:eastAsia="Century" w:hAnsi="Century" w:cs="Century"/>
          <w:sz w:val="28"/>
          <w:szCs w:val="28"/>
          <w:lang w:eastAsia="uk-UA"/>
        </w:rPr>
        <w:tab/>
        <w:t xml:space="preserve">     м. Городок</w:t>
      </w:r>
    </w:p>
    <w:p w14:paraId="5F46096A" w14:textId="0A2E9C8A" w:rsidR="004024D5" w:rsidRPr="003A0F18" w:rsidRDefault="004024D5" w:rsidP="00AD3C38">
      <w:pPr>
        <w:spacing w:after="0" w:line="240" w:lineRule="auto"/>
        <w:ind w:right="5385"/>
        <w:rPr>
          <w:rFonts w:ascii="Century" w:eastAsia="Calibri" w:hAnsi="Century" w:cs="Times New Roman"/>
          <w:b/>
          <w:sz w:val="28"/>
          <w:szCs w:val="28"/>
        </w:rPr>
      </w:pPr>
      <w:r w:rsidRPr="003A0F18">
        <w:rPr>
          <w:rFonts w:ascii="Century" w:eastAsia="Calibri" w:hAnsi="Century" w:cs="Times New Roman"/>
          <w:b/>
          <w:sz w:val="28"/>
          <w:szCs w:val="28"/>
        </w:rPr>
        <w:t xml:space="preserve">Про </w:t>
      </w:r>
      <w:r w:rsidR="00185E59" w:rsidRPr="003A0F18">
        <w:rPr>
          <w:rFonts w:ascii="Century" w:eastAsia="Calibri" w:hAnsi="Century" w:cs="Times New Roman"/>
          <w:b/>
          <w:sz w:val="28"/>
          <w:szCs w:val="28"/>
        </w:rPr>
        <w:t>внесення змін до</w:t>
      </w:r>
      <w:r w:rsidR="0006130C" w:rsidRPr="003A0F18">
        <w:rPr>
          <w:rFonts w:ascii="Century" w:eastAsia="Calibri" w:hAnsi="Century" w:cs="Times New Roman"/>
          <w:b/>
          <w:sz w:val="28"/>
          <w:szCs w:val="28"/>
        </w:rPr>
        <w:t xml:space="preserve"> </w:t>
      </w:r>
      <w:r w:rsidR="000842F9" w:rsidRPr="003A0F18">
        <w:rPr>
          <w:rFonts w:ascii="Century" w:hAnsi="Century" w:cs="Times New Roman"/>
          <w:b/>
          <w:sz w:val="28"/>
          <w:szCs w:val="28"/>
        </w:rPr>
        <w:t>Програм</w:t>
      </w:r>
      <w:r w:rsidR="008B774F" w:rsidRPr="003A0F18">
        <w:rPr>
          <w:rFonts w:ascii="Century" w:hAnsi="Century" w:cs="Times New Roman"/>
          <w:b/>
          <w:sz w:val="28"/>
          <w:szCs w:val="28"/>
        </w:rPr>
        <w:t>и</w:t>
      </w:r>
      <w:r w:rsidR="000842F9" w:rsidRPr="003A0F18">
        <w:rPr>
          <w:rFonts w:ascii="Century" w:hAnsi="Century" w:cs="Times New Roman"/>
          <w:b/>
          <w:sz w:val="28"/>
          <w:szCs w:val="28"/>
        </w:rPr>
        <w:t xml:space="preserve"> запобігання і ліквідації надзвичайних ситуацій та наслідків стихійного лиха і оперативне реагування на них</w:t>
      </w:r>
      <w:r w:rsidR="000842F9" w:rsidRPr="003A0F18">
        <w:rPr>
          <w:rFonts w:ascii="Century" w:hAnsi="Century"/>
        </w:rPr>
        <w:t xml:space="preserve"> </w:t>
      </w:r>
      <w:r w:rsidRPr="003A0F18">
        <w:rPr>
          <w:rFonts w:ascii="Century" w:eastAsia="Calibri" w:hAnsi="Century" w:cs="Times New Roman"/>
          <w:b/>
          <w:sz w:val="28"/>
          <w:szCs w:val="28"/>
        </w:rPr>
        <w:t>на території Городоцької тери</w:t>
      </w:r>
      <w:r w:rsidR="0006130C" w:rsidRPr="003A0F18">
        <w:rPr>
          <w:rFonts w:ascii="Century" w:eastAsia="Calibri" w:hAnsi="Century" w:cs="Times New Roman"/>
          <w:b/>
          <w:sz w:val="28"/>
          <w:szCs w:val="28"/>
        </w:rPr>
        <w:t>торіальної  громади</w:t>
      </w:r>
      <w:r w:rsidR="00AD3C38" w:rsidRPr="003A0F18">
        <w:rPr>
          <w:rFonts w:ascii="Century" w:eastAsia="Calibri" w:hAnsi="Century" w:cs="Times New Roman"/>
          <w:b/>
          <w:sz w:val="28"/>
          <w:szCs w:val="28"/>
        </w:rPr>
        <w:t xml:space="preserve"> </w:t>
      </w:r>
      <w:r w:rsidR="0006130C" w:rsidRPr="003A0F18">
        <w:rPr>
          <w:rFonts w:ascii="Century" w:eastAsia="Calibri" w:hAnsi="Century" w:cs="Times New Roman"/>
          <w:b/>
          <w:sz w:val="28"/>
          <w:szCs w:val="28"/>
        </w:rPr>
        <w:t>на 202</w:t>
      </w:r>
      <w:r w:rsidR="00800D40" w:rsidRPr="003A0F18">
        <w:rPr>
          <w:rFonts w:ascii="Century" w:eastAsia="Calibri" w:hAnsi="Century" w:cs="Times New Roman"/>
          <w:b/>
          <w:sz w:val="28"/>
          <w:szCs w:val="28"/>
        </w:rPr>
        <w:t>5 -</w:t>
      </w:r>
      <w:r w:rsidR="002C2791" w:rsidRPr="003A0F18">
        <w:rPr>
          <w:rFonts w:ascii="Century" w:eastAsia="Calibri" w:hAnsi="Century" w:cs="Times New Roman"/>
          <w:b/>
          <w:sz w:val="28"/>
          <w:szCs w:val="28"/>
        </w:rPr>
        <w:t xml:space="preserve"> </w:t>
      </w:r>
      <w:r w:rsidR="00800D40" w:rsidRPr="003A0F18">
        <w:rPr>
          <w:rFonts w:ascii="Century" w:eastAsia="Calibri" w:hAnsi="Century" w:cs="Times New Roman"/>
          <w:b/>
          <w:sz w:val="28"/>
          <w:szCs w:val="28"/>
        </w:rPr>
        <w:t>202</w:t>
      </w:r>
      <w:r w:rsidR="00B20DF2" w:rsidRPr="003A0F18">
        <w:rPr>
          <w:rFonts w:ascii="Century" w:eastAsia="Calibri" w:hAnsi="Century" w:cs="Times New Roman"/>
          <w:b/>
          <w:sz w:val="28"/>
          <w:szCs w:val="28"/>
        </w:rPr>
        <w:t>6</w:t>
      </w:r>
      <w:r w:rsidR="0006130C" w:rsidRPr="003A0F18">
        <w:rPr>
          <w:rFonts w:ascii="Century" w:eastAsia="Calibri" w:hAnsi="Century" w:cs="Times New Roman"/>
          <w:b/>
          <w:sz w:val="28"/>
          <w:szCs w:val="28"/>
        </w:rPr>
        <w:t xml:space="preserve"> р</w:t>
      </w:r>
      <w:r w:rsidR="00800D40" w:rsidRPr="003A0F18">
        <w:rPr>
          <w:rFonts w:ascii="Century" w:eastAsia="Calibri" w:hAnsi="Century" w:cs="Times New Roman"/>
          <w:b/>
          <w:sz w:val="28"/>
          <w:szCs w:val="28"/>
        </w:rPr>
        <w:t>о</w:t>
      </w:r>
      <w:r w:rsidRPr="003A0F18">
        <w:rPr>
          <w:rFonts w:ascii="Century" w:eastAsia="Calibri" w:hAnsi="Century" w:cs="Times New Roman"/>
          <w:b/>
          <w:sz w:val="28"/>
          <w:szCs w:val="28"/>
        </w:rPr>
        <w:t>к</w:t>
      </w:r>
      <w:r w:rsidR="00800D40" w:rsidRPr="003A0F18">
        <w:rPr>
          <w:rFonts w:ascii="Century" w:eastAsia="Calibri" w:hAnsi="Century" w:cs="Times New Roman"/>
          <w:b/>
          <w:sz w:val="28"/>
          <w:szCs w:val="28"/>
        </w:rPr>
        <w:t>и</w:t>
      </w:r>
    </w:p>
    <w:p w14:paraId="47D9BBA9" w14:textId="77777777" w:rsidR="00866B4F" w:rsidRPr="003A0F18" w:rsidRDefault="00866B4F" w:rsidP="00AD3C38">
      <w:pPr>
        <w:spacing w:after="0" w:line="240" w:lineRule="auto"/>
        <w:ind w:right="5385"/>
        <w:rPr>
          <w:rFonts w:ascii="Century" w:eastAsia="Calibri" w:hAnsi="Century" w:cs="Times New Roman"/>
          <w:b/>
          <w:sz w:val="28"/>
          <w:szCs w:val="28"/>
        </w:rPr>
      </w:pPr>
    </w:p>
    <w:p w14:paraId="567212F9" w14:textId="52E20116" w:rsidR="004024D5" w:rsidRPr="003A0F18" w:rsidRDefault="004024D5" w:rsidP="00866B4F">
      <w:pPr>
        <w:spacing w:after="0"/>
        <w:jc w:val="both"/>
        <w:rPr>
          <w:rFonts w:ascii="Century" w:eastAsia="Calibri" w:hAnsi="Century" w:cs="Times New Roman"/>
          <w:sz w:val="28"/>
          <w:szCs w:val="28"/>
        </w:rPr>
      </w:pPr>
      <w:r w:rsidRPr="003A0F18">
        <w:rPr>
          <w:rFonts w:ascii="Century" w:eastAsia="Calibri" w:hAnsi="Century" w:cs="Times New Roman"/>
          <w:sz w:val="28"/>
          <w:szCs w:val="28"/>
        </w:rPr>
        <w:tab/>
      </w:r>
      <w:r w:rsidR="00866B4F" w:rsidRPr="003A0F18">
        <w:rPr>
          <w:rFonts w:ascii="Century" w:eastAsia="Calibri" w:hAnsi="Century" w:cs="Times New Roman"/>
          <w:sz w:val="28"/>
          <w:szCs w:val="28"/>
        </w:rPr>
        <w:t xml:space="preserve">З метою якісного </w:t>
      </w:r>
      <w:r w:rsidR="00F31B06" w:rsidRPr="003A0F18">
        <w:rPr>
          <w:rFonts w:ascii="Century" w:eastAsia="Calibri" w:hAnsi="Century" w:cs="Times New Roman"/>
          <w:sz w:val="28"/>
          <w:szCs w:val="28"/>
        </w:rPr>
        <w:t xml:space="preserve"> виконання вимог Законів України «Про захист населення і територій від надзвичайних ситуацій техногенного та природного характеру», «Про місцеве самоврядування в Україні» щодо забезпечення реалізації державної політики у сфері ліквідації надзвичайних ситуацій техногенного та природного характеру, захисту населення і територій від наслідків аварій, катастроф та стихійного лиха, захисту матеріальних цінностей</w:t>
      </w:r>
      <w:r w:rsidR="00185E59" w:rsidRPr="003A0F18">
        <w:rPr>
          <w:rFonts w:ascii="Century" w:eastAsia="Calibri" w:hAnsi="Century" w:cs="Times New Roman"/>
          <w:sz w:val="28"/>
          <w:szCs w:val="28"/>
        </w:rPr>
        <w:t xml:space="preserve">, на виконання Національної стратегії зі створення </w:t>
      </w:r>
      <w:proofErr w:type="spellStart"/>
      <w:r w:rsidR="00185E59" w:rsidRPr="003A0F18">
        <w:rPr>
          <w:rFonts w:ascii="Century" w:eastAsia="Calibri" w:hAnsi="Century" w:cs="Times New Roman"/>
          <w:sz w:val="28"/>
          <w:szCs w:val="28"/>
        </w:rPr>
        <w:t>безбар’єрного</w:t>
      </w:r>
      <w:proofErr w:type="spellEnd"/>
      <w:r w:rsidR="00185E59" w:rsidRPr="003A0F18">
        <w:rPr>
          <w:rFonts w:ascii="Century" w:eastAsia="Calibri" w:hAnsi="Century" w:cs="Times New Roman"/>
          <w:sz w:val="28"/>
          <w:szCs w:val="28"/>
        </w:rPr>
        <w:t xml:space="preserve"> простору в Україні на період до 2030 року, затвердженої розпорядженням Кабінету Міністрів України від 25 березня 2025 року №734-р та відповідно до Обласного плану заходів на 2025-2026 роки з реалізації Національної стратегії із створення </w:t>
      </w:r>
      <w:proofErr w:type="spellStart"/>
      <w:r w:rsidR="00185E59" w:rsidRPr="003A0F18">
        <w:rPr>
          <w:rFonts w:ascii="Century" w:eastAsia="Calibri" w:hAnsi="Century" w:cs="Times New Roman"/>
          <w:sz w:val="28"/>
          <w:szCs w:val="28"/>
        </w:rPr>
        <w:t>безбар’єрного</w:t>
      </w:r>
      <w:proofErr w:type="spellEnd"/>
      <w:r w:rsidR="00185E59" w:rsidRPr="003A0F18">
        <w:rPr>
          <w:rFonts w:ascii="Century" w:eastAsia="Calibri" w:hAnsi="Century" w:cs="Times New Roman"/>
          <w:sz w:val="28"/>
          <w:szCs w:val="28"/>
        </w:rPr>
        <w:t xml:space="preserve"> простору в Україні на період до 2030 року, затвердженого розпорядження №1010/0/5-25ВА від 06.08.2025 року</w:t>
      </w:r>
      <w:r w:rsidR="00866B4F" w:rsidRPr="003A0F18">
        <w:rPr>
          <w:rFonts w:ascii="Century" w:eastAsia="Calibri" w:hAnsi="Century" w:cs="Times New Roman"/>
          <w:sz w:val="28"/>
          <w:szCs w:val="28"/>
        </w:rPr>
        <w:t xml:space="preserve">, міська рада </w:t>
      </w:r>
    </w:p>
    <w:p w14:paraId="73399B59" w14:textId="77777777" w:rsidR="004024D5" w:rsidRPr="003A0F18" w:rsidRDefault="004024D5" w:rsidP="00866B4F">
      <w:pPr>
        <w:spacing w:after="0"/>
        <w:rPr>
          <w:rFonts w:ascii="Century" w:eastAsia="Calibri" w:hAnsi="Century" w:cs="Times New Roman"/>
          <w:b/>
          <w:sz w:val="28"/>
          <w:szCs w:val="28"/>
        </w:rPr>
      </w:pPr>
      <w:r w:rsidRPr="003A0F18">
        <w:rPr>
          <w:rFonts w:ascii="Century" w:eastAsia="Calibri" w:hAnsi="Century" w:cs="Times New Roman"/>
          <w:b/>
          <w:sz w:val="28"/>
          <w:szCs w:val="28"/>
        </w:rPr>
        <w:t>В И Р І Ш И Л А :</w:t>
      </w:r>
    </w:p>
    <w:p w14:paraId="7F76DDA7" w14:textId="4D93851C"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1. </w:t>
      </w:r>
      <w:proofErr w:type="spellStart"/>
      <w:r w:rsidR="00877C0F" w:rsidRPr="003A0F18">
        <w:rPr>
          <w:rFonts w:ascii="Century" w:eastAsia="Calibri" w:hAnsi="Century" w:cs="Times New Roman"/>
          <w:color w:val="000000" w:themeColor="text1"/>
          <w:sz w:val="28"/>
          <w:szCs w:val="28"/>
        </w:rPr>
        <w:t>Внести</w:t>
      </w:r>
      <w:proofErr w:type="spellEnd"/>
      <w:r w:rsidR="00877C0F" w:rsidRPr="003A0F18">
        <w:rPr>
          <w:rFonts w:ascii="Century" w:eastAsia="Calibri" w:hAnsi="Century" w:cs="Times New Roman"/>
          <w:color w:val="000000" w:themeColor="text1"/>
          <w:sz w:val="28"/>
          <w:szCs w:val="28"/>
        </w:rPr>
        <w:t xml:space="preserve"> зміни в</w:t>
      </w:r>
      <w:r w:rsidR="00983994" w:rsidRPr="003A0F18">
        <w:rPr>
          <w:rFonts w:ascii="Century" w:eastAsia="Calibri" w:hAnsi="Century" w:cs="Times New Roman"/>
          <w:color w:val="000000" w:themeColor="text1"/>
          <w:sz w:val="28"/>
          <w:szCs w:val="28"/>
        </w:rPr>
        <w:t xml:space="preserve"> </w:t>
      </w:r>
      <w:r w:rsidR="008B774F" w:rsidRPr="003A0F18">
        <w:rPr>
          <w:rFonts w:ascii="Century" w:eastAsia="Calibri" w:hAnsi="Century" w:cs="Times New Roman"/>
          <w:color w:val="000000" w:themeColor="text1"/>
          <w:sz w:val="28"/>
          <w:szCs w:val="28"/>
        </w:rPr>
        <w:t>Програму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w:t>
      </w:r>
      <w:r w:rsidR="00877C0F" w:rsidRPr="003A0F18">
        <w:rPr>
          <w:rFonts w:ascii="Century" w:eastAsia="Calibri" w:hAnsi="Century" w:cs="Times New Roman"/>
          <w:color w:val="000000" w:themeColor="text1"/>
          <w:sz w:val="28"/>
          <w:szCs w:val="28"/>
        </w:rPr>
        <w:t xml:space="preserve"> </w:t>
      </w:r>
      <w:r w:rsidR="0006130C" w:rsidRPr="003A0F18">
        <w:rPr>
          <w:rFonts w:ascii="Century" w:eastAsia="Calibri" w:hAnsi="Century" w:cs="Times New Roman"/>
          <w:color w:val="000000" w:themeColor="text1"/>
          <w:sz w:val="28"/>
          <w:szCs w:val="28"/>
        </w:rPr>
        <w:t>на 202</w:t>
      </w:r>
      <w:r w:rsidR="00800D40" w:rsidRPr="003A0F18">
        <w:rPr>
          <w:rFonts w:ascii="Century" w:eastAsia="Calibri" w:hAnsi="Century" w:cs="Times New Roman"/>
          <w:color w:val="000000" w:themeColor="text1"/>
          <w:sz w:val="28"/>
          <w:szCs w:val="28"/>
        </w:rPr>
        <w:t>5 - 202</w:t>
      </w:r>
      <w:r w:rsidR="00B20DF2" w:rsidRPr="003A0F18">
        <w:rPr>
          <w:rFonts w:ascii="Century" w:eastAsia="Calibri" w:hAnsi="Century" w:cs="Times New Roman"/>
          <w:color w:val="000000" w:themeColor="text1"/>
          <w:sz w:val="28"/>
          <w:szCs w:val="28"/>
        </w:rPr>
        <w:t>6</w:t>
      </w:r>
      <w:r w:rsidR="0006130C" w:rsidRPr="003A0F18">
        <w:rPr>
          <w:rFonts w:ascii="Century" w:eastAsia="Calibri" w:hAnsi="Century" w:cs="Times New Roman"/>
          <w:color w:val="000000" w:themeColor="text1"/>
          <w:sz w:val="28"/>
          <w:szCs w:val="28"/>
        </w:rPr>
        <w:t xml:space="preserve"> р</w:t>
      </w:r>
      <w:r w:rsidR="00800D40" w:rsidRPr="003A0F18">
        <w:rPr>
          <w:rFonts w:ascii="Century" w:eastAsia="Calibri" w:hAnsi="Century" w:cs="Times New Roman"/>
          <w:color w:val="000000" w:themeColor="text1"/>
          <w:sz w:val="28"/>
          <w:szCs w:val="28"/>
        </w:rPr>
        <w:t>о</w:t>
      </w:r>
      <w:r w:rsidR="0006130C" w:rsidRPr="003A0F18">
        <w:rPr>
          <w:rFonts w:ascii="Century" w:eastAsia="Calibri" w:hAnsi="Century" w:cs="Times New Roman"/>
          <w:color w:val="000000" w:themeColor="text1"/>
          <w:sz w:val="28"/>
          <w:szCs w:val="28"/>
        </w:rPr>
        <w:t>к</w:t>
      </w:r>
      <w:r w:rsidR="00800D40" w:rsidRPr="003A0F18">
        <w:rPr>
          <w:rFonts w:ascii="Century" w:eastAsia="Calibri" w:hAnsi="Century" w:cs="Times New Roman"/>
          <w:color w:val="000000" w:themeColor="text1"/>
          <w:sz w:val="28"/>
          <w:szCs w:val="28"/>
        </w:rPr>
        <w:t>и</w:t>
      </w:r>
      <w:r w:rsidR="00E30B2A" w:rsidRPr="003A0F18">
        <w:rPr>
          <w:rFonts w:ascii="Century" w:eastAsia="Calibri" w:hAnsi="Century" w:cs="Times New Roman"/>
          <w:color w:val="000000" w:themeColor="text1"/>
          <w:sz w:val="28"/>
          <w:szCs w:val="28"/>
        </w:rPr>
        <w:t>,</w:t>
      </w:r>
      <w:r w:rsidR="009E4D1F" w:rsidRPr="003A0F18">
        <w:rPr>
          <w:rFonts w:ascii="Century" w:eastAsia="Calibri" w:hAnsi="Century" w:cs="Times New Roman"/>
          <w:color w:val="000000" w:themeColor="text1"/>
          <w:sz w:val="28"/>
          <w:szCs w:val="28"/>
        </w:rPr>
        <w:t xml:space="preserve"> </w:t>
      </w:r>
      <w:r w:rsidR="00FE55F6" w:rsidRPr="003A0F18">
        <w:rPr>
          <w:rFonts w:ascii="Century" w:eastAsia="Calibri" w:hAnsi="Century" w:cs="Times New Roman"/>
          <w:color w:val="000000" w:themeColor="text1"/>
          <w:sz w:val="28"/>
          <w:szCs w:val="28"/>
        </w:rPr>
        <w:t>(</w:t>
      </w:r>
      <w:r w:rsidR="00685FD7" w:rsidRPr="003A0F18">
        <w:rPr>
          <w:rFonts w:ascii="Century" w:eastAsia="Calibri" w:hAnsi="Century" w:cs="Times New Roman"/>
          <w:color w:val="000000" w:themeColor="text1"/>
          <w:sz w:val="28"/>
          <w:szCs w:val="28"/>
        </w:rPr>
        <w:t>додається</w:t>
      </w:r>
      <w:r w:rsidR="00FE55F6" w:rsidRPr="003A0F18">
        <w:rPr>
          <w:rFonts w:ascii="Century" w:eastAsia="Calibri" w:hAnsi="Century" w:cs="Times New Roman"/>
          <w:color w:val="000000" w:themeColor="text1"/>
          <w:sz w:val="28"/>
          <w:szCs w:val="28"/>
        </w:rPr>
        <w:t>)</w:t>
      </w:r>
      <w:r w:rsidR="004024D5" w:rsidRPr="003A0F18">
        <w:rPr>
          <w:rFonts w:ascii="Century" w:eastAsia="Calibri" w:hAnsi="Century" w:cs="Times New Roman"/>
          <w:color w:val="000000" w:themeColor="text1"/>
          <w:sz w:val="28"/>
          <w:szCs w:val="28"/>
        </w:rPr>
        <w:t xml:space="preserve">. </w:t>
      </w:r>
    </w:p>
    <w:p w14:paraId="0E22527F" w14:textId="5177C52A" w:rsidR="004024D5" w:rsidRPr="003A0F18" w:rsidRDefault="00307130" w:rsidP="00866B4F">
      <w:pPr>
        <w:spacing w:after="0"/>
        <w:jc w:val="both"/>
        <w:rPr>
          <w:rFonts w:ascii="Century" w:eastAsia="Calibri" w:hAnsi="Century" w:cs="Times New Roman"/>
          <w:color w:val="000000" w:themeColor="text1"/>
          <w:sz w:val="28"/>
          <w:szCs w:val="28"/>
        </w:rPr>
      </w:pPr>
      <w:r w:rsidRPr="003A0F18">
        <w:rPr>
          <w:rFonts w:ascii="Century" w:eastAsia="Calibri" w:hAnsi="Century" w:cs="Times New Roman"/>
          <w:color w:val="000000" w:themeColor="text1"/>
          <w:sz w:val="28"/>
          <w:szCs w:val="28"/>
        </w:rPr>
        <w:t xml:space="preserve">2. </w:t>
      </w:r>
      <w:r w:rsidR="00EC0D34" w:rsidRPr="003A0F18">
        <w:rPr>
          <w:rFonts w:ascii="Century" w:eastAsia="Calibri" w:hAnsi="Century" w:cs="Times New Roman"/>
          <w:color w:val="000000" w:themeColor="text1"/>
          <w:sz w:val="28"/>
          <w:szCs w:val="28"/>
        </w:rPr>
        <w:t>Контроль за виконан</w:t>
      </w:r>
      <w:r w:rsidR="00FE55F6" w:rsidRPr="003A0F18">
        <w:rPr>
          <w:rFonts w:ascii="Century" w:eastAsia="Calibri" w:hAnsi="Century" w:cs="Times New Roman"/>
          <w:color w:val="000000" w:themeColor="text1"/>
          <w:sz w:val="28"/>
          <w:szCs w:val="28"/>
        </w:rPr>
        <w:t>ням рішення покласти на постійну депутатську</w:t>
      </w:r>
      <w:r w:rsidR="004024D5" w:rsidRPr="003A0F18">
        <w:rPr>
          <w:rFonts w:ascii="Century" w:eastAsia="Calibri" w:hAnsi="Century" w:cs="Times New Roman"/>
          <w:color w:val="000000" w:themeColor="text1"/>
          <w:sz w:val="28"/>
          <w:szCs w:val="28"/>
        </w:rPr>
        <w:t xml:space="preserve">  комісію з пи</w:t>
      </w:r>
      <w:r w:rsidR="00FE55F6" w:rsidRPr="003A0F18">
        <w:rPr>
          <w:rFonts w:ascii="Century" w:eastAsia="Calibri" w:hAnsi="Century" w:cs="Times New Roman"/>
          <w:color w:val="000000" w:themeColor="text1"/>
          <w:sz w:val="28"/>
          <w:szCs w:val="28"/>
        </w:rPr>
        <w:t>тань</w:t>
      </w:r>
      <w:r w:rsidRPr="003A0F18">
        <w:rPr>
          <w:rFonts w:ascii="Century" w:eastAsia="Calibri" w:hAnsi="Century" w:cs="Times New Roman"/>
          <w:color w:val="000000" w:themeColor="text1"/>
          <w:sz w:val="28"/>
          <w:szCs w:val="28"/>
        </w:rPr>
        <w:t xml:space="preserve"> бюджету, соціально-економічного розвитку, комунального майна і приватизації (</w:t>
      </w:r>
      <w:r w:rsidR="00983994" w:rsidRPr="003A0F18">
        <w:rPr>
          <w:rFonts w:ascii="Century" w:eastAsia="Calibri" w:hAnsi="Century" w:cs="Times New Roman"/>
          <w:color w:val="000000" w:themeColor="text1"/>
          <w:sz w:val="28"/>
          <w:szCs w:val="28"/>
        </w:rPr>
        <w:t>І.</w:t>
      </w:r>
      <w:r w:rsidR="00746A32" w:rsidRPr="003A0F18">
        <w:rPr>
          <w:rFonts w:ascii="Century" w:eastAsia="Calibri" w:hAnsi="Century" w:cs="Times New Roman"/>
          <w:color w:val="000000" w:themeColor="text1"/>
          <w:sz w:val="28"/>
          <w:szCs w:val="28"/>
        </w:rPr>
        <w:t xml:space="preserve"> </w:t>
      </w:r>
      <w:proofErr w:type="spellStart"/>
      <w:r w:rsidR="00983994" w:rsidRPr="003A0F18">
        <w:rPr>
          <w:rFonts w:ascii="Century" w:eastAsia="Calibri" w:hAnsi="Century" w:cs="Times New Roman"/>
          <w:color w:val="000000" w:themeColor="text1"/>
          <w:sz w:val="28"/>
          <w:szCs w:val="28"/>
        </w:rPr>
        <w:t>Мєскало</w:t>
      </w:r>
      <w:proofErr w:type="spellEnd"/>
      <w:r w:rsidRPr="003A0F18">
        <w:rPr>
          <w:rFonts w:ascii="Century" w:eastAsia="Calibri" w:hAnsi="Century" w:cs="Times New Roman"/>
          <w:color w:val="000000" w:themeColor="text1"/>
          <w:sz w:val="28"/>
          <w:szCs w:val="28"/>
        </w:rPr>
        <w:t>)</w:t>
      </w:r>
      <w:r w:rsidR="00E30B2A" w:rsidRPr="003A0F18">
        <w:rPr>
          <w:rFonts w:ascii="Century" w:eastAsia="Calibri" w:hAnsi="Century" w:cs="Times New Roman"/>
          <w:color w:val="000000" w:themeColor="text1"/>
          <w:sz w:val="28"/>
          <w:szCs w:val="28"/>
        </w:rPr>
        <w:t>.</w:t>
      </w:r>
    </w:p>
    <w:p w14:paraId="01D038E7" w14:textId="2C239A8F" w:rsidR="0070566C" w:rsidRPr="003A0F18" w:rsidRDefault="0070566C" w:rsidP="00877C0F">
      <w:pPr>
        <w:spacing w:after="0" w:line="240" w:lineRule="auto"/>
        <w:jc w:val="both"/>
        <w:rPr>
          <w:rFonts w:ascii="Century" w:eastAsia="Calibri" w:hAnsi="Century" w:cs="Times New Roman"/>
          <w:sz w:val="28"/>
          <w:szCs w:val="28"/>
        </w:rPr>
      </w:pPr>
    </w:p>
    <w:p w14:paraId="6CED32F8" w14:textId="77777777" w:rsidR="0070566C" w:rsidRPr="003A0F18" w:rsidRDefault="0070566C" w:rsidP="00307130">
      <w:pPr>
        <w:spacing w:after="0" w:line="240" w:lineRule="auto"/>
        <w:ind w:left="1065"/>
        <w:jc w:val="both"/>
        <w:rPr>
          <w:rFonts w:ascii="Century" w:eastAsia="Calibri" w:hAnsi="Century" w:cs="Times New Roman"/>
          <w:sz w:val="28"/>
          <w:szCs w:val="28"/>
        </w:rPr>
      </w:pPr>
    </w:p>
    <w:p w14:paraId="4A91C16B" w14:textId="02DF74C2" w:rsidR="00AD3C38" w:rsidRPr="003A0F18" w:rsidRDefault="004024D5" w:rsidP="00877C0F">
      <w:pPr>
        <w:spacing w:after="0" w:line="240" w:lineRule="auto"/>
        <w:rPr>
          <w:rFonts w:ascii="Century" w:eastAsia="Calibri" w:hAnsi="Century" w:cs="Times New Roman"/>
          <w:b/>
          <w:sz w:val="28"/>
          <w:szCs w:val="28"/>
        </w:rPr>
      </w:pPr>
      <w:r w:rsidRPr="003A0F18">
        <w:rPr>
          <w:rFonts w:ascii="Century" w:eastAsia="Calibri" w:hAnsi="Century" w:cs="Times New Roman"/>
          <w:b/>
          <w:sz w:val="28"/>
          <w:szCs w:val="28"/>
        </w:rPr>
        <w:t xml:space="preserve">Міський голова                                     </w:t>
      </w:r>
      <w:r w:rsidRPr="003A0F18">
        <w:rPr>
          <w:rFonts w:ascii="Century" w:eastAsia="Calibri" w:hAnsi="Century" w:cs="Times New Roman"/>
          <w:b/>
          <w:sz w:val="28"/>
          <w:szCs w:val="28"/>
        </w:rPr>
        <w:tab/>
        <w:t>Володимир РЕМЕНЯК</w:t>
      </w:r>
      <w:r w:rsidR="00AD3C38" w:rsidRPr="003A0F18">
        <w:rPr>
          <w:rFonts w:ascii="Century" w:eastAsia="Calibri" w:hAnsi="Century" w:cs="Times New Roman"/>
          <w:b/>
          <w:sz w:val="28"/>
          <w:szCs w:val="28"/>
        </w:rPr>
        <w:br w:type="page"/>
      </w:r>
    </w:p>
    <w:p w14:paraId="2EED4F84" w14:textId="77777777" w:rsidR="004024D5" w:rsidRPr="003A0F18" w:rsidRDefault="004024D5" w:rsidP="00800D40">
      <w:pPr>
        <w:spacing w:after="0" w:line="240" w:lineRule="auto"/>
        <w:jc w:val="center"/>
        <w:rPr>
          <w:rFonts w:ascii="Century" w:eastAsia="Calibri" w:hAnsi="Century" w:cs="Times New Roman"/>
          <w:b/>
          <w:sz w:val="28"/>
          <w:szCs w:val="28"/>
        </w:rPr>
      </w:pPr>
    </w:p>
    <w:p w14:paraId="6F3EB5BE" w14:textId="77777777" w:rsidR="00AD3C38" w:rsidRPr="003A0F18" w:rsidRDefault="00AD3C38" w:rsidP="009366CA">
      <w:pPr>
        <w:ind w:left="5103"/>
        <w:contextualSpacing/>
        <w:rPr>
          <w:rFonts w:ascii="Century" w:hAnsi="Century"/>
          <w:b/>
          <w:bCs/>
          <w:sz w:val="28"/>
          <w:szCs w:val="28"/>
        </w:rPr>
      </w:pPr>
      <w:r w:rsidRPr="003A0F18">
        <w:rPr>
          <w:rFonts w:ascii="Century" w:hAnsi="Century"/>
          <w:b/>
          <w:bCs/>
          <w:sz w:val="28"/>
          <w:szCs w:val="28"/>
        </w:rPr>
        <w:t>ЗАТВЕРДЖЕНО</w:t>
      </w:r>
    </w:p>
    <w:p w14:paraId="53CF3E59" w14:textId="77777777" w:rsidR="00AD3C38" w:rsidRPr="003A0F18" w:rsidRDefault="00AD3C38" w:rsidP="009366CA">
      <w:pPr>
        <w:ind w:left="5103"/>
        <w:contextualSpacing/>
        <w:rPr>
          <w:rFonts w:ascii="Century" w:hAnsi="Century"/>
          <w:sz w:val="28"/>
          <w:szCs w:val="28"/>
        </w:rPr>
      </w:pPr>
      <w:r w:rsidRPr="003A0F18">
        <w:rPr>
          <w:rFonts w:ascii="Century" w:hAnsi="Century"/>
          <w:sz w:val="28"/>
          <w:szCs w:val="28"/>
        </w:rPr>
        <w:t>Рішення сесії Городоцької міської ради Львівської області</w:t>
      </w:r>
    </w:p>
    <w:p w14:paraId="5268D2E9" w14:textId="38CD0E7B"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2"/>
          <w:szCs w:val="32"/>
          <w:lang w:eastAsia="ru-RU"/>
        </w:rPr>
      </w:pPr>
    </w:p>
    <w:p w14:paraId="2DB15CCD" w14:textId="77777777" w:rsidR="00800D40" w:rsidRPr="003A0F18" w:rsidRDefault="00800D40"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6"/>
          <w:szCs w:val="36"/>
          <w:lang w:eastAsia="ru-RU"/>
        </w:rPr>
      </w:pPr>
    </w:p>
    <w:p w14:paraId="12DA2233"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Програма </w:t>
      </w:r>
    </w:p>
    <w:p w14:paraId="7C6714AD" w14:textId="5A12808A"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запобігання і ліквідації надзвичайних</w:t>
      </w:r>
    </w:p>
    <w:p w14:paraId="41EBFE29" w14:textId="77777777" w:rsidR="008B774F" w:rsidRPr="003A0F1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 New Roman" w:hAnsi="Century" w:cs="Times New Roman"/>
          <w:b/>
          <w:bCs/>
          <w:sz w:val="36"/>
          <w:szCs w:val="36"/>
          <w:lang w:eastAsia="ru-RU"/>
        </w:rPr>
        <w:t xml:space="preserve">ситуацій та наслідків стихійного лиха і оперативне реагування на них на території </w:t>
      </w:r>
    </w:p>
    <w:p w14:paraId="7DECB092" w14:textId="78286D0A" w:rsidR="00A35766" w:rsidRPr="003A0F18" w:rsidRDefault="00E30B2A"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3A0F18">
        <w:rPr>
          <w:rFonts w:ascii="Century" w:eastAsia="TimesNewRomanPS-BoldMT" w:hAnsi="Century" w:cs="Times New Roman"/>
          <w:b/>
          <w:bCs/>
          <w:sz w:val="36"/>
          <w:szCs w:val="36"/>
        </w:rPr>
        <w:t>Городоцької  територіальної громади</w:t>
      </w:r>
    </w:p>
    <w:p w14:paraId="7D51E34B" w14:textId="507AADFA" w:rsidR="00E30B2A" w:rsidRPr="003A0F18" w:rsidRDefault="00E30B2A" w:rsidP="00A357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Calibri" w:hAnsi="Century" w:cs="Times New Roman"/>
          <w:b/>
          <w:sz w:val="36"/>
          <w:szCs w:val="36"/>
        </w:rPr>
      </w:pPr>
      <w:r w:rsidRPr="003A0F18">
        <w:rPr>
          <w:rFonts w:ascii="Century" w:eastAsia="TimesNewRomanPS-BoldMT" w:hAnsi="Century" w:cs="Times New Roman"/>
          <w:b/>
          <w:bCs/>
          <w:sz w:val="36"/>
          <w:szCs w:val="36"/>
        </w:rPr>
        <w:t>на 202</w:t>
      </w:r>
      <w:r w:rsidR="00A35766" w:rsidRPr="003A0F18">
        <w:rPr>
          <w:rFonts w:ascii="Century" w:eastAsia="TimesNewRomanPS-BoldMT" w:hAnsi="Century" w:cs="Times New Roman"/>
          <w:b/>
          <w:bCs/>
          <w:sz w:val="36"/>
          <w:szCs w:val="36"/>
        </w:rPr>
        <w:t>5-202</w:t>
      </w:r>
      <w:r w:rsidR="00B20DF2" w:rsidRPr="003A0F18">
        <w:rPr>
          <w:rFonts w:ascii="Century" w:eastAsia="TimesNewRomanPS-BoldMT" w:hAnsi="Century" w:cs="Times New Roman"/>
          <w:b/>
          <w:bCs/>
          <w:sz w:val="36"/>
          <w:szCs w:val="36"/>
        </w:rPr>
        <w:t>6</w:t>
      </w:r>
      <w:r w:rsidR="00A35766" w:rsidRPr="003A0F18">
        <w:rPr>
          <w:rFonts w:ascii="Century" w:eastAsia="TimesNewRomanPS-BoldMT" w:hAnsi="Century" w:cs="Times New Roman"/>
          <w:b/>
          <w:bCs/>
          <w:sz w:val="36"/>
          <w:szCs w:val="36"/>
        </w:rPr>
        <w:t xml:space="preserve"> </w:t>
      </w:r>
      <w:r w:rsidRPr="003A0F18">
        <w:rPr>
          <w:rFonts w:ascii="Century" w:eastAsia="TimesNewRomanPS-BoldMT" w:hAnsi="Century" w:cs="Times New Roman"/>
          <w:b/>
          <w:bCs/>
          <w:sz w:val="36"/>
          <w:szCs w:val="36"/>
        </w:rPr>
        <w:t>р</w:t>
      </w:r>
      <w:r w:rsidR="00A35766" w:rsidRPr="003A0F18">
        <w:rPr>
          <w:rFonts w:ascii="Century" w:eastAsia="TimesNewRomanPS-BoldMT" w:hAnsi="Century" w:cs="Times New Roman"/>
          <w:b/>
          <w:bCs/>
          <w:sz w:val="36"/>
          <w:szCs w:val="36"/>
        </w:rPr>
        <w:t>оки</w:t>
      </w:r>
      <w:r w:rsidRPr="003A0F18">
        <w:rPr>
          <w:rFonts w:ascii="Century" w:eastAsia="Calibri" w:hAnsi="Century" w:cs="Times New Roman"/>
          <w:b/>
          <w:sz w:val="36"/>
          <w:szCs w:val="36"/>
        </w:rPr>
        <w:t xml:space="preserve">  </w:t>
      </w:r>
    </w:p>
    <w:p w14:paraId="49899E5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sz w:val="36"/>
          <w:szCs w:val="36"/>
          <w:lang w:eastAsia="ru-RU"/>
        </w:rPr>
      </w:pPr>
    </w:p>
    <w:p w14:paraId="3F8C779A"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0AD51C6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2CB02E08"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7DE2B7BA" w14:textId="6CDBB113"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01ED8DD" w14:textId="77777777" w:rsidR="008B774F" w:rsidRPr="003A0F18" w:rsidRDefault="008B774F"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7DAF5E11"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21DC426"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2AFAD2AD"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9827567" w14:textId="194859A4" w:rsidR="00E30B2A" w:rsidRPr="003A0F18" w:rsidRDefault="00E30B2A"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7A3AC3E" w14:textId="2D137AD3" w:rsidR="00294BE2" w:rsidRPr="003A0F18" w:rsidRDefault="00294BE2"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CDEB6FF" w14:textId="77777777" w:rsidR="00E30B2A" w:rsidRPr="003A0F1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м. Городок</w:t>
      </w:r>
    </w:p>
    <w:p w14:paraId="28D837EB" w14:textId="0933524A" w:rsidR="00AD3C38" w:rsidRPr="003A0F18" w:rsidRDefault="00E30B2A"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t>202</w:t>
      </w:r>
      <w:r w:rsidR="00A35766" w:rsidRPr="003A0F18">
        <w:rPr>
          <w:rFonts w:ascii="Century" w:eastAsia="Times New Roman" w:hAnsi="Century" w:cs="Times New Roman"/>
          <w:sz w:val="28"/>
          <w:szCs w:val="28"/>
          <w:lang w:eastAsia="ru-RU"/>
        </w:rPr>
        <w:t>5</w:t>
      </w:r>
      <w:r w:rsidRPr="003A0F18">
        <w:rPr>
          <w:rFonts w:ascii="Century" w:eastAsia="Times New Roman" w:hAnsi="Century" w:cs="Times New Roman"/>
          <w:sz w:val="28"/>
          <w:szCs w:val="28"/>
          <w:lang w:eastAsia="ru-RU"/>
        </w:rPr>
        <w:t xml:space="preserve"> рік</w:t>
      </w:r>
    </w:p>
    <w:p w14:paraId="10E88F91" w14:textId="77777777" w:rsidR="00AD3C38" w:rsidRPr="003A0F18" w:rsidRDefault="00AD3C38">
      <w:pPr>
        <w:rPr>
          <w:rFonts w:ascii="Century" w:eastAsia="Times New Roman" w:hAnsi="Century" w:cs="Times New Roman"/>
          <w:sz w:val="28"/>
          <w:szCs w:val="28"/>
          <w:lang w:eastAsia="ru-RU"/>
        </w:rPr>
      </w:pPr>
      <w:r w:rsidRPr="003A0F18">
        <w:rPr>
          <w:rFonts w:ascii="Century" w:eastAsia="Times New Roman" w:hAnsi="Century" w:cs="Times New Roman"/>
          <w:sz w:val="28"/>
          <w:szCs w:val="28"/>
          <w:lang w:eastAsia="ru-RU"/>
        </w:rPr>
        <w:br w:type="page"/>
      </w:r>
    </w:p>
    <w:p w14:paraId="7E33182C" w14:textId="77777777" w:rsidR="005F6140" w:rsidRPr="003A0F18" w:rsidRDefault="005F6140"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p>
    <w:p w14:paraId="05A630A5" w14:textId="77777777"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color w:val="000000"/>
          <w:sz w:val="28"/>
          <w:szCs w:val="28"/>
        </w:rPr>
        <w:t>ПРОГРАМА</w:t>
      </w:r>
    </w:p>
    <w:p w14:paraId="0681ABA8" w14:textId="77777777" w:rsidR="008B774F" w:rsidRPr="003A0F18" w:rsidRDefault="008B774F" w:rsidP="008B774F">
      <w:pPr>
        <w:autoSpaceDE w:val="0"/>
        <w:jc w:val="center"/>
        <w:rPr>
          <w:rFonts w:ascii="Century" w:eastAsia="TimesNewRomanPS-BoldMT" w:hAnsi="Century" w:cs="Times New Roman"/>
          <w:b/>
          <w:bCs/>
          <w:sz w:val="28"/>
          <w:szCs w:val="28"/>
          <w:lang w:val="ru-RU"/>
        </w:rPr>
      </w:pPr>
      <w:proofErr w:type="spellStart"/>
      <w:r w:rsidRPr="003A0F18">
        <w:rPr>
          <w:rFonts w:ascii="Century" w:eastAsia="TimesNewRomanPS-BoldMT" w:hAnsi="Century" w:cs="Times New Roman"/>
          <w:b/>
          <w:bCs/>
          <w:sz w:val="28"/>
          <w:szCs w:val="28"/>
          <w:lang w:val="ru-RU"/>
        </w:rPr>
        <w:t>запобігання</w:t>
      </w:r>
      <w:proofErr w:type="spellEnd"/>
      <w:r w:rsidRPr="003A0F18">
        <w:rPr>
          <w:rFonts w:ascii="Century" w:eastAsia="TimesNewRomanPS-BoldMT" w:hAnsi="Century" w:cs="Times New Roman"/>
          <w:b/>
          <w:bCs/>
          <w:sz w:val="28"/>
          <w:szCs w:val="28"/>
          <w:lang w:val="ru-RU"/>
        </w:rPr>
        <w:t xml:space="preserve"> і </w:t>
      </w:r>
      <w:proofErr w:type="spellStart"/>
      <w:r w:rsidRPr="003A0F18">
        <w:rPr>
          <w:rFonts w:ascii="Century" w:eastAsia="TimesNewRomanPS-BoldMT" w:hAnsi="Century" w:cs="Times New Roman"/>
          <w:b/>
          <w:bCs/>
          <w:sz w:val="28"/>
          <w:szCs w:val="28"/>
          <w:lang w:val="ru-RU"/>
        </w:rPr>
        <w:t>ліквідації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надзвичайних</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ситуацій</w:t>
      </w:r>
      <w:proofErr w:type="spellEnd"/>
    </w:p>
    <w:p w14:paraId="43CC2CEE" w14:textId="77777777" w:rsidR="008B774F"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 xml:space="preserve">та </w:t>
      </w:r>
      <w:proofErr w:type="spellStart"/>
      <w:r w:rsidRPr="003A0F18">
        <w:rPr>
          <w:rFonts w:ascii="Century" w:eastAsia="TimesNewRomanPS-BoldMT" w:hAnsi="Century" w:cs="Times New Roman"/>
          <w:b/>
          <w:bCs/>
          <w:sz w:val="28"/>
          <w:szCs w:val="28"/>
          <w:lang w:val="ru-RU"/>
        </w:rPr>
        <w:t>наслідків</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стихійного</w:t>
      </w:r>
      <w:proofErr w:type="spellEnd"/>
      <w:r w:rsidRPr="003A0F18">
        <w:rPr>
          <w:rFonts w:ascii="Century" w:eastAsia="TimesNewRomanPS-BoldMT" w:hAnsi="Century" w:cs="Times New Roman"/>
          <w:b/>
          <w:bCs/>
          <w:sz w:val="28"/>
          <w:szCs w:val="28"/>
          <w:lang w:val="ru-RU"/>
        </w:rPr>
        <w:t xml:space="preserve"> лиха і </w:t>
      </w:r>
      <w:proofErr w:type="spellStart"/>
      <w:r w:rsidRPr="003A0F18">
        <w:rPr>
          <w:rFonts w:ascii="Century" w:eastAsia="TimesNewRomanPS-BoldMT" w:hAnsi="Century" w:cs="Times New Roman"/>
          <w:b/>
          <w:bCs/>
          <w:sz w:val="28"/>
          <w:szCs w:val="28"/>
          <w:lang w:val="ru-RU"/>
        </w:rPr>
        <w:t>оперативне</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реагування</w:t>
      </w:r>
      <w:proofErr w:type="spellEnd"/>
      <w:r w:rsidRPr="003A0F18">
        <w:rPr>
          <w:rFonts w:ascii="Century" w:eastAsia="TimesNewRomanPS-BoldMT" w:hAnsi="Century" w:cs="Times New Roman"/>
          <w:b/>
          <w:bCs/>
          <w:sz w:val="28"/>
          <w:szCs w:val="28"/>
          <w:lang w:val="ru-RU"/>
        </w:rPr>
        <w:t xml:space="preserve"> на них</w:t>
      </w:r>
    </w:p>
    <w:p w14:paraId="750063DC" w14:textId="28F4B820" w:rsidR="0006130C" w:rsidRPr="003A0F18" w:rsidRDefault="008B774F" w:rsidP="008B774F">
      <w:pPr>
        <w:autoSpaceDE w:val="0"/>
        <w:jc w:val="center"/>
        <w:rPr>
          <w:rFonts w:ascii="Century" w:eastAsia="TimesNewRomanPS-BoldMT" w:hAnsi="Century" w:cs="Times New Roman"/>
          <w:b/>
          <w:bCs/>
          <w:sz w:val="28"/>
          <w:szCs w:val="28"/>
          <w:lang w:val="ru-RU"/>
        </w:rPr>
      </w:pPr>
      <w:r w:rsidRPr="003A0F18">
        <w:rPr>
          <w:rFonts w:ascii="Century" w:eastAsia="TimesNewRomanPS-BoldMT" w:hAnsi="Century" w:cs="Times New Roman"/>
          <w:b/>
          <w:bCs/>
          <w:sz w:val="28"/>
          <w:szCs w:val="28"/>
          <w:lang w:val="ru-RU"/>
        </w:rPr>
        <w:t xml:space="preserve">на </w:t>
      </w:r>
      <w:proofErr w:type="spellStart"/>
      <w:r w:rsidRPr="003A0F18">
        <w:rPr>
          <w:rFonts w:ascii="Century" w:eastAsia="TimesNewRomanPS-BoldMT" w:hAnsi="Century" w:cs="Times New Roman"/>
          <w:b/>
          <w:bCs/>
          <w:sz w:val="28"/>
          <w:szCs w:val="28"/>
          <w:lang w:val="ru-RU"/>
        </w:rPr>
        <w:t>території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Городоцької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територіальної</w:t>
      </w:r>
      <w:proofErr w:type="spellEnd"/>
      <w:r w:rsidRPr="003A0F18">
        <w:rPr>
          <w:rFonts w:ascii="Century" w:eastAsia="TimesNewRomanPS-BoldMT" w:hAnsi="Century" w:cs="Times New Roman"/>
          <w:b/>
          <w:bCs/>
          <w:sz w:val="28"/>
          <w:szCs w:val="28"/>
          <w:lang w:val="ru-RU"/>
        </w:rPr>
        <w:t xml:space="preserve"> </w:t>
      </w:r>
      <w:proofErr w:type="spellStart"/>
      <w:r w:rsidRPr="003A0F18">
        <w:rPr>
          <w:rFonts w:ascii="Century" w:eastAsia="TimesNewRomanPS-BoldMT" w:hAnsi="Century" w:cs="Times New Roman"/>
          <w:b/>
          <w:bCs/>
          <w:sz w:val="28"/>
          <w:szCs w:val="28"/>
          <w:lang w:val="ru-RU"/>
        </w:rPr>
        <w:t>громади</w:t>
      </w:r>
      <w:proofErr w:type="spellEnd"/>
      <w:r w:rsidR="0006130C" w:rsidRPr="003A0F18">
        <w:rPr>
          <w:rFonts w:ascii="Century" w:eastAsia="TimesNewRomanPS-BoldMT" w:hAnsi="Century" w:cs="Times New Roman"/>
          <w:b/>
          <w:bCs/>
          <w:sz w:val="28"/>
          <w:szCs w:val="28"/>
        </w:rPr>
        <w:t>на 202</w:t>
      </w:r>
      <w:r w:rsidR="00A35766" w:rsidRPr="003A0F18">
        <w:rPr>
          <w:rFonts w:ascii="Century" w:eastAsia="TimesNewRomanPS-BoldMT" w:hAnsi="Century" w:cs="Times New Roman"/>
          <w:b/>
          <w:bCs/>
          <w:sz w:val="28"/>
          <w:szCs w:val="28"/>
        </w:rPr>
        <w:t>5</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w:t>
      </w:r>
      <w:r w:rsidR="00800D40" w:rsidRPr="003A0F18">
        <w:rPr>
          <w:rFonts w:ascii="Century" w:eastAsia="TimesNewRomanPS-BoldMT" w:hAnsi="Century" w:cs="Times New Roman"/>
          <w:b/>
          <w:bCs/>
          <w:sz w:val="28"/>
          <w:szCs w:val="28"/>
        </w:rPr>
        <w:t xml:space="preserve"> </w:t>
      </w:r>
      <w:r w:rsidR="00A35766" w:rsidRPr="003A0F18">
        <w:rPr>
          <w:rFonts w:ascii="Century" w:eastAsia="TimesNewRomanPS-BoldMT" w:hAnsi="Century" w:cs="Times New Roman"/>
          <w:b/>
          <w:bCs/>
          <w:sz w:val="28"/>
          <w:szCs w:val="28"/>
        </w:rPr>
        <w:t>202</w:t>
      </w:r>
      <w:r w:rsidR="008453F8" w:rsidRPr="003A0F18">
        <w:rPr>
          <w:rFonts w:ascii="Century" w:eastAsia="TimesNewRomanPS-BoldMT" w:hAnsi="Century" w:cs="Times New Roman"/>
          <w:b/>
          <w:bCs/>
          <w:sz w:val="28"/>
          <w:szCs w:val="28"/>
        </w:rPr>
        <w:t>6</w:t>
      </w:r>
      <w:r w:rsidR="0006130C" w:rsidRPr="003A0F18">
        <w:rPr>
          <w:rFonts w:ascii="Century" w:eastAsia="TimesNewRomanPS-BoldMT" w:hAnsi="Century" w:cs="Times New Roman"/>
          <w:b/>
          <w:bCs/>
          <w:sz w:val="28"/>
          <w:szCs w:val="28"/>
        </w:rPr>
        <w:t xml:space="preserve"> р</w:t>
      </w:r>
      <w:r w:rsidR="00A35766" w:rsidRPr="003A0F18">
        <w:rPr>
          <w:rFonts w:ascii="Century" w:eastAsia="TimesNewRomanPS-BoldMT" w:hAnsi="Century" w:cs="Times New Roman"/>
          <w:b/>
          <w:bCs/>
          <w:sz w:val="28"/>
          <w:szCs w:val="28"/>
        </w:rPr>
        <w:t>оки</w:t>
      </w:r>
      <w:r w:rsidR="0006130C" w:rsidRPr="003A0F18">
        <w:rPr>
          <w:rFonts w:ascii="Century" w:eastAsia="TimesNewRomanPS-BoldMT" w:hAnsi="Century" w:cs="Times New Roman"/>
          <w:b/>
          <w:bCs/>
          <w:sz w:val="28"/>
          <w:szCs w:val="28"/>
        </w:rPr>
        <w:t xml:space="preserve"> </w:t>
      </w:r>
    </w:p>
    <w:p w14:paraId="2B03DAAC" w14:textId="2016591E" w:rsidR="0006130C" w:rsidRPr="003A0F18" w:rsidRDefault="0006130C" w:rsidP="0006130C">
      <w:pPr>
        <w:widowControl w:val="0"/>
        <w:numPr>
          <w:ilvl w:val="0"/>
          <w:numId w:val="8"/>
        </w:numPr>
        <w:suppressAutoHyphens/>
        <w:autoSpaceDE w:val="0"/>
        <w:spacing w:after="0" w:line="240" w:lineRule="auto"/>
        <w:jc w:val="center"/>
        <w:rPr>
          <w:rFonts w:ascii="Century" w:eastAsia="TimesNewRomanPS-BoldMT" w:hAnsi="Century" w:cs="Times New Roman"/>
          <w:b/>
          <w:bCs/>
          <w:color w:val="000000"/>
          <w:sz w:val="28"/>
          <w:szCs w:val="28"/>
        </w:rPr>
      </w:pPr>
      <w:r w:rsidRPr="003A0F18">
        <w:rPr>
          <w:rFonts w:ascii="Century" w:eastAsia="TimesNewRomanPS-BoldMT" w:hAnsi="Century" w:cs="Times New Roman"/>
          <w:b/>
          <w:bCs/>
          <w:color w:val="000000"/>
          <w:sz w:val="28"/>
          <w:szCs w:val="28"/>
        </w:rPr>
        <w:t>Паспорт програми</w:t>
      </w:r>
    </w:p>
    <w:p w14:paraId="146594CA" w14:textId="77777777" w:rsidR="00800D40" w:rsidRPr="003A0F18" w:rsidRDefault="00800D40" w:rsidP="00800D40">
      <w:pPr>
        <w:widowControl w:val="0"/>
        <w:suppressAutoHyphens/>
        <w:autoSpaceDE w:val="0"/>
        <w:spacing w:after="0" w:line="240" w:lineRule="auto"/>
        <w:ind w:left="360"/>
        <w:rPr>
          <w:rFonts w:ascii="Century" w:eastAsia="TimesNewRomanPS-BoldMT" w:hAnsi="Century" w:cs="Times New Roman"/>
          <w:b/>
          <w:bCs/>
          <w:color w:val="000000"/>
          <w:sz w:val="28"/>
          <w:szCs w:val="28"/>
        </w:rPr>
      </w:pPr>
    </w:p>
    <w:tbl>
      <w:tblPr>
        <w:tblW w:w="5000" w:type="pct"/>
        <w:tblCellMar>
          <w:top w:w="55" w:type="dxa"/>
          <w:left w:w="55" w:type="dxa"/>
          <w:bottom w:w="55" w:type="dxa"/>
          <w:right w:w="55" w:type="dxa"/>
        </w:tblCellMar>
        <w:tblLook w:val="0000" w:firstRow="0" w:lastRow="0" w:firstColumn="0" w:lastColumn="0" w:noHBand="0" w:noVBand="0"/>
      </w:tblPr>
      <w:tblGrid>
        <w:gridCol w:w="372"/>
        <w:gridCol w:w="3706"/>
        <w:gridCol w:w="5558"/>
      </w:tblGrid>
      <w:tr w:rsidR="0006130C" w:rsidRPr="003A0F18" w14:paraId="13930AC8" w14:textId="77777777" w:rsidTr="00866B4F">
        <w:tc>
          <w:tcPr>
            <w:tcW w:w="193" w:type="pct"/>
            <w:tcBorders>
              <w:top w:val="single" w:sz="1" w:space="0" w:color="000000"/>
              <w:left w:val="single" w:sz="1" w:space="0" w:color="000000"/>
              <w:bottom w:val="single" w:sz="1" w:space="0" w:color="000000"/>
            </w:tcBorders>
          </w:tcPr>
          <w:p w14:paraId="4DE8B3C1" w14:textId="77777777" w:rsidR="0006130C" w:rsidRPr="003A0F18" w:rsidRDefault="0006130C" w:rsidP="00267637">
            <w:pPr>
              <w:pStyle w:val="a5"/>
              <w:snapToGrid w:val="0"/>
              <w:rPr>
                <w:rFonts w:ascii="Century" w:hAnsi="Century" w:cs="Times New Roman"/>
              </w:rPr>
            </w:pPr>
          </w:p>
        </w:tc>
        <w:tc>
          <w:tcPr>
            <w:tcW w:w="1923" w:type="pct"/>
            <w:tcBorders>
              <w:top w:val="single" w:sz="1" w:space="0" w:color="000000"/>
              <w:left w:val="single" w:sz="1" w:space="0" w:color="000000"/>
              <w:bottom w:val="single" w:sz="1" w:space="0" w:color="000000"/>
            </w:tcBorders>
          </w:tcPr>
          <w:p w14:paraId="7344C096"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 xml:space="preserve">Ініціатор розробки </w:t>
            </w:r>
          </w:p>
          <w:p w14:paraId="2F9D33A7"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Програми</w:t>
            </w:r>
          </w:p>
        </w:tc>
        <w:tc>
          <w:tcPr>
            <w:tcW w:w="2884" w:type="pct"/>
            <w:tcBorders>
              <w:top w:val="single" w:sz="1" w:space="0" w:color="000000"/>
              <w:left w:val="single" w:sz="1" w:space="0" w:color="000000"/>
              <w:bottom w:val="single" w:sz="1" w:space="0" w:color="000000"/>
              <w:right w:val="single" w:sz="1" w:space="0" w:color="000000"/>
            </w:tcBorders>
          </w:tcPr>
          <w:p w14:paraId="3CD35C91" w14:textId="77777777" w:rsidR="0006130C" w:rsidRPr="003A0F18" w:rsidRDefault="0006130C" w:rsidP="00267637">
            <w:pPr>
              <w:pStyle w:val="a5"/>
              <w:snapToGrid w:val="0"/>
              <w:rPr>
                <w:rFonts w:ascii="Century" w:hAnsi="Century" w:cs="Times New Roman"/>
              </w:rPr>
            </w:pPr>
            <w:r w:rsidRPr="003A0F18">
              <w:rPr>
                <w:rFonts w:ascii="Century" w:hAnsi="Century" w:cs="Times New Roman"/>
              </w:rPr>
              <w:t>Городоцька міська рада</w:t>
            </w:r>
          </w:p>
        </w:tc>
      </w:tr>
      <w:tr w:rsidR="0006130C" w:rsidRPr="003A0F18" w14:paraId="0D462D65" w14:textId="77777777" w:rsidTr="00866B4F">
        <w:tc>
          <w:tcPr>
            <w:tcW w:w="193" w:type="pct"/>
            <w:tcBorders>
              <w:left w:val="single" w:sz="1" w:space="0" w:color="000000"/>
              <w:bottom w:val="single" w:sz="1" w:space="0" w:color="000000"/>
            </w:tcBorders>
          </w:tcPr>
          <w:p w14:paraId="0B1167E9"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1649F4" w14:textId="61EF01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Підстава для розроблення</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7F201803" w14:textId="77777777" w:rsidR="0006130C" w:rsidRPr="003A0F18" w:rsidRDefault="0006130C" w:rsidP="00267637">
            <w:pPr>
              <w:autoSpaceDE w:val="0"/>
              <w:jc w:val="both"/>
              <w:rPr>
                <w:rFonts w:ascii="Century" w:hAnsi="Century" w:cs="Times New Roman"/>
                <w:sz w:val="24"/>
                <w:szCs w:val="24"/>
              </w:rPr>
            </w:pPr>
            <w:r w:rsidRPr="003A0F18">
              <w:rPr>
                <w:rFonts w:ascii="Century" w:eastAsia="TimesNewRomanPSMT" w:hAnsi="Century" w:cs="Times New Roman"/>
                <w:sz w:val="24"/>
                <w:szCs w:val="24"/>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06130C" w:rsidRPr="003A0F18" w14:paraId="05CCB278" w14:textId="77777777" w:rsidTr="00866B4F">
        <w:tc>
          <w:tcPr>
            <w:tcW w:w="193" w:type="pct"/>
            <w:tcBorders>
              <w:left w:val="single" w:sz="1" w:space="0" w:color="000000"/>
              <w:bottom w:val="single" w:sz="1" w:space="0" w:color="000000"/>
            </w:tcBorders>
          </w:tcPr>
          <w:p w14:paraId="58482A5F"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38E5E91"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Розробник програми</w:t>
            </w:r>
          </w:p>
        </w:tc>
        <w:tc>
          <w:tcPr>
            <w:tcW w:w="2884" w:type="pct"/>
            <w:tcBorders>
              <w:left w:val="single" w:sz="1" w:space="0" w:color="000000"/>
              <w:bottom w:val="single" w:sz="1" w:space="0" w:color="000000"/>
              <w:right w:val="single" w:sz="1" w:space="0" w:color="000000"/>
            </w:tcBorders>
          </w:tcPr>
          <w:p w14:paraId="67CEDBA2"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16CE1003" w14:textId="77777777" w:rsidTr="00866B4F">
        <w:trPr>
          <w:trHeight w:val="766"/>
        </w:trPr>
        <w:tc>
          <w:tcPr>
            <w:tcW w:w="193" w:type="pct"/>
            <w:tcBorders>
              <w:left w:val="single" w:sz="1" w:space="0" w:color="000000"/>
              <w:bottom w:val="single" w:sz="1" w:space="0" w:color="000000"/>
            </w:tcBorders>
          </w:tcPr>
          <w:p w14:paraId="18E7463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59898F" w14:textId="5AF4E3C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Відповідальні виконавці</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12FF15EF" w14:textId="77777777" w:rsidR="0006130C" w:rsidRPr="003A0F18" w:rsidRDefault="0006130C" w:rsidP="00267637">
            <w:pPr>
              <w:pStyle w:val="a5"/>
              <w:autoSpaceDE w:val="0"/>
              <w:snapToGrid w:val="0"/>
              <w:jc w:val="both"/>
              <w:rPr>
                <w:rFonts w:ascii="Century" w:eastAsia="TimesNewRomanPSMT" w:hAnsi="Century" w:cs="Times New Roman"/>
              </w:rPr>
            </w:pPr>
            <w:r w:rsidRPr="003A0F18">
              <w:rPr>
                <w:rFonts w:ascii="Century" w:eastAsia="TimesNewRomanPSMT" w:hAnsi="Century" w:cs="Times New Roman"/>
              </w:rPr>
              <w:t>Городоцька міська рада</w:t>
            </w:r>
          </w:p>
          <w:p w14:paraId="5EF9235A" w14:textId="77777777" w:rsidR="0006130C" w:rsidRPr="003A0F18" w:rsidRDefault="0006130C" w:rsidP="00267637">
            <w:pPr>
              <w:pStyle w:val="a5"/>
              <w:autoSpaceDE w:val="0"/>
              <w:snapToGrid w:val="0"/>
              <w:jc w:val="both"/>
              <w:rPr>
                <w:rFonts w:ascii="Century" w:hAnsi="Century" w:cs="Times New Roman"/>
              </w:rPr>
            </w:pPr>
          </w:p>
        </w:tc>
      </w:tr>
      <w:tr w:rsidR="0006130C" w:rsidRPr="003A0F18" w14:paraId="4E60FD77" w14:textId="77777777" w:rsidTr="00866B4F">
        <w:tc>
          <w:tcPr>
            <w:tcW w:w="193" w:type="pct"/>
            <w:tcBorders>
              <w:left w:val="single" w:sz="1" w:space="0" w:color="000000"/>
              <w:bottom w:val="single" w:sz="1" w:space="0" w:color="000000"/>
            </w:tcBorders>
          </w:tcPr>
          <w:p w14:paraId="7A48EE2C"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5AE5F8D5"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Учасники програми</w:t>
            </w:r>
          </w:p>
        </w:tc>
        <w:tc>
          <w:tcPr>
            <w:tcW w:w="2884" w:type="pct"/>
            <w:tcBorders>
              <w:left w:val="single" w:sz="1" w:space="0" w:color="000000"/>
              <w:bottom w:val="single" w:sz="1" w:space="0" w:color="000000"/>
              <w:right w:val="single" w:sz="1" w:space="0" w:color="000000"/>
            </w:tcBorders>
          </w:tcPr>
          <w:p w14:paraId="4387DE1E" w14:textId="77777777" w:rsidR="0006130C" w:rsidRPr="003A0F18" w:rsidRDefault="0006130C" w:rsidP="00267637">
            <w:pPr>
              <w:pStyle w:val="a5"/>
              <w:autoSpaceDE w:val="0"/>
              <w:snapToGrid w:val="0"/>
              <w:jc w:val="both"/>
              <w:rPr>
                <w:rFonts w:ascii="Century" w:hAnsi="Century" w:cs="Times New Roman"/>
              </w:rPr>
            </w:pPr>
            <w:r w:rsidRPr="003A0F18">
              <w:rPr>
                <w:rFonts w:ascii="Century" w:eastAsia="TimesNewRomanPSMT" w:hAnsi="Century" w:cs="Times New Roman"/>
              </w:rPr>
              <w:t>Городоцька міська рада</w:t>
            </w:r>
          </w:p>
        </w:tc>
      </w:tr>
      <w:tr w:rsidR="0006130C" w:rsidRPr="003A0F18" w14:paraId="217404BA" w14:textId="77777777" w:rsidTr="00866B4F">
        <w:trPr>
          <w:trHeight w:val="1823"/>
        </w:trPr>
        <w:tc>
          <w:tcPr>
            <w:tcW w:w="193" w:type="pct"/>
            <w:tcBorders>
              <w:left w:val="single" w:sz="1" w:space="0" w:color="000000"/>
              <w:bottom w:val="single" w:sz="1" w:space="0" w:color="000000"/>
            </w:tcBorders>
          </w:tcPr>
          <w:p w14:paraId="79E88C8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9641020" w14:textId="77777777" w:rsidR="0006130C" w:rsidRPr="003A0F18" w:rsidRDefault="0006130C" w:rsidP="00267637">
            <w:pPr>
              <w:pStyle w:val="a5"/>
              <w:autoSpaceDE w:val="0"/>
              <w:jc w:val="both"/>
              <w:rPr>
                <w:rFonts w:ascii="Century" w:eastAsia="TimesNewRomanPSMT" w:hAnsi="Century" w:cs="Times New Roman"/>
              </w:rPr>
            </w:pPr>
            <w:r w:rsidRPr="003A0F18">
              <w:rPr>
                <w:rFonts w:ascii="Century" w:eastAsia="TimesNewRomanPSMT" w:hAnsi="Century" w:cs="Times New Roman"/>
              </w:rPr>
              <w:t>Мета програми</w:t>
            </w:r>
          </w:p>
        </w:tc>
        <w:tc>
          <w:tcPr>
            <w:tcW w:w="2884" w:type="pct"/>
            <w:tcBorders>
              <w:left w:val="single" w:sz="1" w:space="0" w:color="000000"/>
              <w:bottom w:val="single" w:sz="1" w:space="0" w:color="000000"/>
              <w:right w:val="single" w:sz="1" w:space="0" w:color="000000"/>
            </w:tcBorders>
          </w:tcPr>
          <w:p w14:paraId="3ECB89D8" w14:textId="77777777" w:rsidR="0006130C" w:rsidRPr="003A0F18" w:rsidRDefault="0006130C" w:rsidP="00267637">
            <w:pPr>
              <w:autoSpaceDE w:val="0"/>
              <w:rPr>
                <w:rFonts w:ascii="Century" w:hAnsi="Century" w:cs="Times New Roman"/>
                <w:sz w:val="24"/>
                <w:szCs w:val="24"/>
              </w:rPr>
            </w:pPr>
            <w:r w:rsidRPr="003A0F18">
              <w:rPr>
                <w:rFonts w:ascii="Century" w:eastAsia="TimesNewRomanPSMT" w:hAnsi="Century" w:cs="Times New Roman"/>
                <w:sz w:val="24"/>
                <w:szCs w:val="24"/>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06130C" w:rsidRPr="003A0F18" w14:paraId="64842EB9" w14:textId="77777777" w:rsidTr="00866B4F">
        <w:tc>
          <w:tcPr>
            <w:tcW w:w="193" w:type="pct"/>
            <w:tcBorders>
              <w:left w:val="single" w:sz="1" w:space="0" w:color="000000"/>
              <w:bottom w:val="single" w:sz="1" w:space="0" w:color="000000"/>
            </w:tcBorders>
          </w:tcPr>
          <w:p w14:paraId="7AE6249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A15B613" w14:textId="77777777" w:rsidR="0006130C" w:rsidRPr="003A0F18" w:rsidRDefault="0006130C" w:rsidP="00267637">
            <w:pPr>
              <w:pStyle w:val="a5"/>
              <w:autoSpaceDE w:val="0"/>
              <w:rPr>
                <w:rFonts w:ascii="Century" w:eastAsia="TimesNewRomanPSMT" w:hAnsi="Century" w:cs="Times New Roman"/>
              </w:rPr>
            </w:pPr>
            <w:r w:rsidRPr="003A0F18">
              <w:rPr>
                <w:rFonts w:ascii="Century" w:eastAsia="TimesNewRomanPSMT" w:hAnsi="Century" w:cs="Times New Roman"/>
              </w:rPr>
              <w:t>Термін  реалізації програми</w:t>
            </w:r>
          </w:p>
        </w:tc>
        <w:tc>
          <w:tcPr>
            <w:tcW w:w="2884" w:type="pct"/>
            <w:tcBorders>
              <w:left w:val="single" w:sz="1" w:space="0" w:color="000000"/>
              <w:bottom w:val="single" w:sz="1" w:space="0" w:color="000000"/>
              <w:right w:val="single" w:sz="1" w:space="0" w:color="000000"/>
            </w:tcBorders>
          </w:tcPr>
          <w:p w14:paraId="5DF6EA37" w14:textId="0912FD6C" w:rsidR="0006130C" w:rsidRPr="003A0F18" w:rsidRDefault="0006130C" w:rsidP="00267637">
            <w:pPr>
              <w:pStyle w:val="a5"/>
              <w:autoSpaceDE w:val="0"/>
              <w:jc w:val="both"/>
              <w:rPr>
                <w:rFonts w:ascii="Century" w:hAnsi="Century" w:cs="Times New Roman"/>
              </w:rPr>
            </w:pPr>
            <w:r w:rsidRPr="003A0F18">
              <w:rPr>
                <w:rFonts w:ascii="Century" w:eastAsia="TimesNewRomanPSMT" w:hAnsi="Century" w:cs="Times New Roman"/>
              </w:rPr>
              <w:t>202</w:t>
            </w:r>
            <w:r w:rsidR="00A35766" w:rsidRPr="003A0F18">
              <w:rPr>
                <w:rFonts w:ascii="Century" w:eastAsia="TimesNewRomanPSMT" w:hAnsi="Century" w:cs="Times New Roman"/>
              </w:rPr>
              <w:t>5-202</w:t>
            </w:r>
            <w:r w:rsidR="008453F8" w:rsidRPr="003A0F18">
              <w:rPr>
                <w:rFonts w:ascii="Century" w:eastAsia="TimesNewRomanPSMT" w:hAnsi="Century" w:cs="Times New Roman"/>
              </w:rPr>
              <w:t>6</w:t>
            </w:r>
            <w:r w:rsidRPr="003A0F18">
              <w:rPr>
                <w:rFonts w:ascii="Century" w:eastAsia="TimesNewRomanPSMT" w:hAnsi="Century" w:cs="Times New Roman"/>
              </w:rPr>
              <w:t xml:space="preserve"> р</w:t>
            </w:r>
            <w:r w:rsidR="00A35766" w:rsidRPr="003A0F18">
              <w:rPr>
                <w:rFonts w:ascii="Century" w:eastAsia="TimesNewRomanPSMT" w:hAnsi="Century" w:cs="Times New Roman"/>
              </w:rPr>
              <w:t>оки</w:t>
            </w:r>
          </w:p>
        </w:tc>
      </w:tr>
      <w:tr w:rsidR="0006130C" w:rsidRPr="003A0F18" w14:paraId="35D38F2E" w14:textId="77777777" w:rsidTr="00866B4F">
        <w:tc>
          <w:tcPr>
            <w:tcW w:w="193" w:type="pct"/>
            <w:tcBorders>
              <w:left w:val="single" w:sz="1" w:space="0" w:color="000000"/>
              <w:bottom w:val="single" w:sz="1" w:space="0" w:color="000000"/>
            </w:tcBorders>
          </w:tcPr>
          <w:p w14:paraId="3E015AE1"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4CCFF51" w14:textId="7763E969"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Загальний обсяг</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фінансових ресурсів,</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необхідних для реалізації</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програми, всього,</w:t>
            </w:r>
          </w:p>
        </w:tc>
        <w:tc>
          <w:tcPr>
            <w:tcW w:w="2884" w:type="pct"/>
            <w:tcBorders>
              <w:left w:val="single" w:sz="1" w:space="0" w:color="000000"/>
              <w:bottom w:val="single" w:sz="1" w:space="0" w:color="000000"/>
              <w:right w:val="single" w:sz="1" w:space="0" w:color="000000"/>
            </w:tcBorders>
          </w:tcPr>
          <w:p w14:paraId="376B98D9" w14:textId="06F97785" w:rsidR="00A35766" w:rsidRPr="003A0F18" w:rsidRDefault="0070566C" w:rsidP="00267637">
            <w:pPr>
              <w:pStyle w:val="a5"/>
              <w:autoSpaceDE w:val="0"/>
              <w:jc w:val="both"/>
              <w:rPr>
                <w:rFonts w:ascii="Century" w:hAnsi="Century" w:cs="Times New Roman"/>
              </w:rPr>
            </w:pPr>
            <w:r w:rsidRPr="003A0F18">
              <w:rPr>
                <w:rFonts w:ascii="Century" w:eastAsia="TimesNewRomanPS-BoldMT" w:hAnsi="Century" w:cs="Times New Roman"/>
                <w:bCs/>
              </w:rPr>
              <w:t>2</w:t>
            </w:r>
            <w:r w:rsidR="008453F8" w:rsidRPr="003A0F18">
              <w:rPr>
                <w:rFonts w:ascii="Century" w:eastAsia="TimesNewRomanPS-BoldMT" w:hAnsi="Century" w:cs="Times New Roman"/>
                <w:bCs/>
              </w:rPr>
              <w:t> </w:t>
            </w:r>
            <w:r w:rsidR="00877C0F" w:rsidRPr="003A0F18">
              <w:rPr>
                <w:rFonts w:ascii="Century" w:eastAsia="TimesNewRomanPS-BoldMT" w:hAnsi="Century" w:cs="Times New Roman"/>
                <w:bCs/>
              </w:rPr>
              <w:t>1</w:t>
            </w:r>
            <w:r w:rsidR="008453F8" w:rsidRPr="003A0F18">
              <w:rPr>
                <w:rFonts w:ascii="Century" w:eastAsia="TimesNewRomanPS-BoldMT" w:hAnsi="Century" w:cs="Times New Roman"/>
                <w:bCs/>
              </w:rPr>
              <w:t>00 000 грн.</w:t>
            </w:r>
          </w:p>
        </w:tc>
      </w:tr>
      <w:tr w:rsidR="0006130C" w:rsidRPr="003A0F18" w14:paraId="61DAB699" w14:textId="77777777" w:rsidTr="00866B4F">
        <w:tc>
          <w:tcPr>
            <w:tcW w:w="193" w:type="pct"/>
            <w:tcBorders>
              <w:left w:val="single" w:sz="1" w:space="0" w:color="000000"/>
              <w:bottom w:val="single" w:sz="1" w:space="0" w:color="000000"/>
            </w:tcBorders>
          </w:tcPr>
          <w:p w14:paraId="1028A318"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26FA38AF" w14:textId="0D45E366"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у </w:t>
            </w:r>
            <w:proofErr w:type="spellStart"/>
            <w:r w:rsidRPr="003A0F18">
              <w:rPr>
                <w:rFonts w:ascii="Century" w:eastAsia="TimesNewRomanPSMT" w:hAnsi="Century" w:cs="Times New Roman"/>
                <w:sz w:val="24"/>
                <w:szCs w:val="24"/>
              </w:rPr>
              <w:t>т.ч</w:t>
            </w:r>
            <w:proofErr w:type="spellEnd"/>
            <w:r w:rsidRPr="003A0F18">
              <w:rPr>
                <w:rFonts w:ascii="Century" w:eastAsia="TimesNewRomanPSMT" w:hAnsi="Century" w:cs="Times New Roman"/>
                <w:sz w:val="24"/>
                <w:szCs w:val="24"/>
              </w:rPr>
              <w:t>., коштів місцевого</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бюджету</w:t>
            </w:r>
          </w:p>
        </w:tc>
        <w:tc>
          <w:tcPr>
            <w:tcW w:w="2884" w:type="pct"/>
            <w:tcBorders>
              <w:left w:val="single" w:sz="1" w:space="0" w:color="000000"/>
              <w:bottom w:val="single" w:sz="1" w:space="0" w:color="000000"/>
              <w:right w:val="single" w:sz="1" w:space="0" w:color="000000"/>
            </w:tcBorders>
          </w:tcPr>
          <w:p w14:paraId="685D6438" w14:textId="40964789" w:rsidR="0006130C" w:rsidRPr="003A0F18" w:rsidRDefault="0070566C" w:rsidP="00267637">
            <w:pPr>
              <w:pStyle w:val="a5"/>
              <w:autoSpaceDE w:val="0"/>
              <w:jc w:val="both"/>
              <w:rPr>
                <w:rFonts w:ascii="Century" w:hAnsi="Century" w:cs="Times New Roman"/>
              </w:rPr>
            </w:pPr>
            <w:r w:rsidRPr="003A0F18">
              <w:rPr>
                <w:rFonts w:ascii="Century" w:eastAsia="TimesNewRomanPSMT" w:hAnsi="Century" w:cs="Times New Roman"/>
              </w:rPr>
              <w:t>2</w:t>
            </w:r>
            <w:r w:rsidR="008453F8" w:rsidRPr="003A0F18">
              <w:rPr>
                <w:rFonts w:ascii="Century" w:eastAsia="TimesNewRomanPSMT" w:hAnsi="Century" w:cs="Times New Roman"/>
              </w:rPr>
              <w:t> </w:t>
            </w:r>
            <w:r w:rsidR="00877C0F" w:rsidRPr="003A0F18">
              <w:rPr>
                <w:rFonts w:ascii="Century" w:eastAsia="TimesNewRomanPSMT" w:hAnsi="Century" w:cs="Times New Roman"/>
              </w:rPr>
              <w:t>1</w:t>
            </w:r>
            <w:r w:rsidR="008453F8" w:rsidRPr="003A0F18">
              <w:rPr>
                <w:rFonts w:ascii="Century" w:eastAsia="TimesNewRomanPSMT" w:hAnsi="Century" w:cs="Times New Roman"/>
              </w:rPr>
              <w:t>00 000</w:t>
            </w:r>
            <w:r w:rsidR="0006130C" w:rsidRPr="003A0F18">
              <w:rPr>
                <w:rFonts w:ascii="Century" w:eastAsia="TimesNewRomanPSMT" w:hAnsi="Century" w:cs="Times New Roman"/>
              </w:rPr>
              <w:t xml:space="preserve"> грн.</w:t>
            </w:r>
          </w:p>
        </w:tc>
      </w:tr>
      <w:tr w:rsidR="0006130C" w:rsidRPr="003A0F18" w14:paraId="60C429C5" w14:textId="77777777" w:rsidTr="00866B4F">
        <w:trPr>
          <w:trHeight w:val="3762"/>
        </w:trPr>
        <w:tc>
          <w:tcPr>
            <w:tcW w:w="193" w:type="pct"/>
            <w:tcBorders>
              <w:left w:val="single" w:sz="1" w:space="0" w:color="000000"/>
              <w:bottom w:val="single" w:sz="1" w:space="0" w:color="000000"/>
            </w:tcBorders>
          </w:tcPr>
          <w:p w14:paraId="1E9BE7E5"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544110F" w14:textId="1BF80563"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Очікувані результати</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 програми</w:t>
            </w:r>
          </w:p>
        </w:tc>
        <w:tc>
          <w:tcPr>
            <w:tcW w:w="2884" w:type="pct"/>
            <w:tcBorders>
              <w:left w:val="single" w:sz="1" w:space="0" w:color="000000"/>
              <w:bottom w:val="single" w:sz="1" w:space="0" w:color="000000"/>
              <w:right w:val="single" w:sz="1" w:space="0" w:color="000000"/>
            </w:tcBorders>
          </w:tcPr>
          <w:p w14:paraId="3524D31F" w14:textId="376CABBE"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tc>
      </w:tr>
      <w:tr w:rsidR="0006130C" w:rsidRPr="003A0F18" w14:paraId="5A2D217D" w14:textId="77777777" w:rsidTr="00866B4F">
        <w:tc>
          <w:tcPr>
            <w:tcW w:w="193" w:type="pct"/>
            <w:tcBorders>
              <w:left w:val="single" w:sz="1" w:space="0" w:color="000000"/>
              <w:bottom w:val="single" w:sz="1" w:space="0" w:color="000000"/>
            </w:tcBorders>
          </w:tcPr>
          <w:p w14:paraId="60835EC7" w14:textId="77777777" w:rsidR="0006130C" w:rsidRPr="003A0F18"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8CFA40B" w14:textId="7E800AAF"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Система контролю за</w:t>
            </w:r>
            <w:r w:rsidR="00800D40" w:rsidRPr="003A0F18">
              <w:rPr>
                <w:rFonts w:ascii="Century" w:eastAsia="TimesNewRomanPSMT" w:hAnsi="Century" w:cs="Times New Roman"/>
                <w:sz w:val="24"/>
                <w:szCs w:val="24"/>
              </w:rPr>
              <w:t xml:space="preserve"> </w:t>
            </w:r>
            <w:r w:rsidRPr="003A0F18">
              <w:rPr>
                <w:rFonts w:ascii="Century" w:eastAsia="TimesNewRomanPSMT" w:hAnsi="Century" w:cs="Times New Roman"/>
                <w:sz w:val="24"/>
                <w:szCs w:val="24"/>
              </w:rPr>
              <w:t>виконанням програми</w:t>
            </w:r>
          </w:p>
        </w:tc>
        <w:tc>
          <w:tcPr>
            <w:tcW w:w="2884" w:type="pct"/>
            <w:tcBorders>
              <w:left w:val="single" w:sz="1" w:space="0" w:color="000000"/>
              <w:bottom w:val="single" w:sz="1" w:space="0" w:color="000000"/>
              <w:right w:val="single" w:sz="1" w:space="0" w:color="000000"/>
            </w:tcBorders>
          </w:tcPr>
          <w:p w14:paraId="10D51902" w14:textId="77777777" w:rsidR="0006130C" w:rsidRPr="003A0F18" w:rsidRDefault="0006130C" w:rsidP="00267637">
            <w:pPr>
              <w:autoSpaceDE w:val="0"/>
              <w:jc w:val="both"/>
              <w:rPr>
                <w:rFonts w:ascii="Century" w:eastAsia="TimesNewRomanPSMT" w:hAnsi="Century" w:cs="Times New Roman"/>
                <w:sz w:val="24"/>
                <w:szCs w:val="24"/>
              </w:rPr>
            </w:pPr>
            <w:r w:rsidRPr="003A0F18">
              <w:rPr>
                <w:rFonts w:ascii="Century" w:eastAsia="TimesNewRomanPSMT" w:hAnsi="Century" w:cs="Times New Roman"/>
                <w:sz w:val="24"/>
                <w:szCs w:val="24"/>
              </w:rPr>
              <w:t xml:space="preserve">Городоцька міська рада. </w:t>
            </w:r>
          </w:p>
        </w:tc>
      </w:tr>
    </w:tbl>
    <w:p w14:paraId="5DC6C18F" w14:textId="77777777" w:rsidR="0070566C" w:rsidRPr="003A0F18" w:rsidRDefault="0070566C" w:rsidP="0006130C">
      <w:pPr>
        <w:autoSpaceDE w:val="0"/>
        <w:jc w:val="center"/>
        <w:rPr>
          <w:rFonts w:ascii="Century" w:eastAsia="TimesNewRomanPSMT" w:hAnsi="Century" w:cs="Times New Roman"/>
          <w:sz w:val="28"/>
          <w:szCs w:val="28"/>
        </w:rPr>
      </w:pPr>
    </w:p>
    <w:p w14:paraId="66C96CC5" w14:textId="4DBCC462"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MT" w:hAnsi="Century" w:cs="Times New Roman"/>
          <w:sz w:val="28"/>
          <w:szCs w:val="28"/>
        </w:rPr>
        <w:t xml:space="preserve">2. </w:t>
      </w:r>
      <w:r w:rsidRPr="003A0F18">
        <w:rPr>
          <w:rFonts w:ascii="Century" w:eastAsia="TimesNewRomanPS-BoldMT" w:hAnsi="Century" w:cs="Times New Roman"/>
          <w:b/>
          <w:bCs/>
          <w:sz w:val="28"/>
          <w:szCs w:val="28"/>
        </w:rPr>
        <w:t>Визначення проблеми, на розв’язання якої спрямована Програма</w:t>
      </w:r>
    </w:p>
    <w:p w14:paraId="0E3F9034" w14:textId="265C0572" w:rsidR="00800D40" w:rsidRPr="003A0F18" w:rsidRDefault="0006130C" w:rsidP="00746A32">
      <w:pPr>
        <w:autoSpaceDE w:val="0"/>
        <w:spacing w:after="0" w:line="240" w:lineRule="auto"/>
        <w:ind w:firstLine="567"/>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w:t>
      </w:r>
    </w:p>
    <w:p w14:paraId="3349AB93" w14:textId="60C6FF77" w:rsidR="00746A32" w:rsidRPr="003A0F18" w:rsidRDefault="00746A32"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На запобігання та ліквідацію надзвичайних ситуацій, наслідків стихійного лиха кошти, відповідно до цієї програми, будуть виділятися виключно на підставі підтверджуючих документів та використовуватимуться на аварійно-відновні та інші невідкладні роботи з метою усунення загрози життю та здоров’ю людей, що виникла внаслідок цих ситуацій, захисту матеріальних цінностей.</w:t>
      </w:r>
    </w:p>
    <w:p w14:paraId="778D7B10" w14:textId="0FADD071" w:rsidR="00E20790" w:rsidRPr="003A0F18" w:rsidRDefault="00E20790" w:rsidP="00746A32">
      <w:pPr>
        <w:autoSpaceDE w:val="0"/>
        <w:spacing w:after="0" w:line="240" w:lineRule="auto"/>
        <w:ind w:firstLine="567"/>
        <w:jc w:val="both"/>
        <w:rPr>
          <w:rFonts w:ascii="Century" w:hAnsi="Century" w:cs="Times New Roman"/>
          <w:sz w:val="28"/>
          <w:szCs w:val="28"/>
        </w:rPr>
      </w:pPr>
      <w:r w:rsidRPr="003A0F18">
        <w:rPr>
          <w:rFonts w:ascii="Century" w:hAnsi="Century" w:cs="Times New Roman"/>
          <w:sz w:val="28"/>
          <w:szCs w:val="28"/>
        </w:rPr>
        <w:t xml:space="preserve">На забезпечення проведення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 </w:t>
      </w:r>
      <w:r w:rsidR="00292E2E" w:rsidRPr="003A0F18">
        <w:rPr>
          <w:rFonts w:ascii="Century" w:hAnsi="Century" w:cs="Times New Roman"/>
          <w:sz w:val="28"/>
          <w:szCs w:val="28"/>
        </w:rPr>
        <w:t>відповідно до цієї програми, будуть виділятися кошти для часткового проведення облаштування (доступність елементів інформування — встановлення табличок та покажчиків із високим контрастом, зрозумілими піктограмами та, за можливості, дублюванням шрифтом Брайля; навігація та безпека — чітке маркування сходів (контрастні смуги), дверей та шляхів евакуації).</w:t>
      </w:r>
    </w:p>
    <w:p w14:paraId="5C1CDA7A" w14:textId="77777777" w:rsidR="00877C0F" w:rsidRPr="003A0F18" w:rsidRDefault="00877C0F" w:rsidP="00746A32">
      <w:pPr>
        <w:autoSpaceDE w:val="0"/>
        <w:spacing w:after="0" w:line="240" w:lineRule="auto"/>
        <w:ind w:firstLine="567"/>
        <w:jc w:val="both"/>
        <w:rPr>
          <w:rFonts w:ascii="Century" w:hAnsi="Century" w:cs="Times New Roman"/>
          <w:sz w:val="28"/>
          <w:szCs w:val="28"/>
        </w:rPr>
      </w:pPr>
    </w:p>
    <w:p w14:paraId="4D436673" w14:textId="77777777" w:rsidR="00746A32" w:rsidRPr="003A0F18" w:rsidRDefault="00746A32" w:rsidP="00746A32">
      <w:pPr>
        <w:autoSpaceDE w:val="0"/>
        <w:spacing w:after="0" w:line="240" w:lineRule="auto"/>
        <w:ind w:firstLine="567"/>
        <w:jc w:val="both"/>
        <w:rPr>
          <w:rFonts w:ascii="Century" w:hAnsi="Century" w:cs="Times New Roman"/>
          <w:sz w:val="28"/>
          <w:szCs w:val="28"/>
        </w:rPr>
      </w:pPr>
    </w:p>
    <w:p w14:paraId="7385A2CC" w14:textId="77777777" w:rsidR="0006130C" w:rsidRPr="003A0F18" w:rsidRDefault="0006130C" w:rsidP="0006130C">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lastRenderedPageBreak/>
        <w:t xml:space="preserve">3. </w:t>
      </w:r>
      <w:r w:rsidRPr="003A0F18">
        <w:rPr>
          <w:rFonts w:ascii="Century" w:eastAsia="TimesNewRomanPS-BoldMT" w:hAnsi="Century" w:cs="Times New Roman"/>
          <w:b/>
          <w:bCs/>
          <w:sz w:val="28"/>
          <w:szCs w:val="28"/>
        </w:rPr>
        <w:t>Визначення мети Програми</w:t>
      </w:r>
    </w:p>
    <w:p w14:paraId="773AAB65" w14:textId="53A1682C" w:rsidR="0070566C" w:rsidRPr="003A0F18" w:rsidRDefault="0006130C" w:rsidP="0000215C">
      <w:pPr>
        <w:spacing w:before="40" w:after="40" w:line="240" w:lineRule="atLeast"/>
        <w:ind w:firstLine="426"/>
        <w:jc w:val="both"/>
        <w:rPr>
          <w:rFonts w:ascii="Century" w:hAnsi="Century" w:cs="Times New Roman"/>
          <w:color w:val="000000" w:themeColor="text1"/>
          <w:sz w:val="28"/>
          <w:szCs w:val="28"/>
        </w:rPr>
      </w:pPr>
      <w:r w:rsidRPr="003A0F18">
        <w:rPr>
          <w:rFonts w:ascii="Century" w:eastAsia="TimesNewRomanPSMT" w:hAnsi="Century" w:cs="Times New Roman"/>
          <w:sz w:val="28"/>
          <w:szCs w:val="28"/>
        </w:rPr>
        <w:tab/>
      </w:r>
      <w:r w:rsidR="000E509B" w:rsidRPr="003A0F18">
        <w:rPr>
          <w:rFonts w:ascii="Century" w:hAnsi="Century" w:cs="Times New Roman"/>
          <w:color w:val="000000" w:themeColor="text1"/>
          <w:sz w:val="28"/>
          <w:szCs w:val="28"/>
        </w:rPr>
        <w:t xml:space="preserve">Метою програми є розвиток цивільного захисту, забезпечення стабільного функціонування </w:t>
      </w:r>
      <w:r w:rsidR="00825B6B" w:rsidRPr="003A0F18">
        <w:rPr>
          <w:rFonts w:ascii="Century" w:hAnsi="Century" w:cs="Times New Roman"/>
          <w:color w:val="000000" w:themeColor="text1"/>
          <w:sz w:val="28"/>
          <w:szCs w:val="28"/>
        </w:rPr>
        <w:t>міської</w:t>
      </w:r>
      <w:r w:rsidR="000E509B" w:rsidRPr="003A0F18">
        <w:rPr>
          <w:rFonts w:ascii="Century" w:hAnsi="Century" w:cs="Times New Roman"/>
          <w:color w:val="000000" w:themeColor="text1"/>
          <w:sz w:val="28"/>
          <w:szCs w:val="28"/>
        </w:rPr>
        <w:t xml:space="preserve"> ланки територіальної підсистеми єдиної державної системи цивільного захисту,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захищення території </w:t>
      </w:r>
      <w:r w:rsidR="00825B6B" w:rsidRPr="003A0F18">
        <w:rPr>
          <w:rFonts w:ascii="Century" w:hAnsi="Century" w:cs="Times New Roman"/>
          <w:color w:val="000000" w:themeColor="text1"/>
          <w:sz w:val="28"/>
          <w:szCs w:val="28"/>
        </w:rPr>
        <w:t>Городоцької</w:t>
      </w:r>
      <w:r w:rsidR="000E509B" w:rsidRPr="003A0F18">
        <w:rPr>
          <w:rFonts w:ascii="Century" w:hAnsi="Century" w:cs="Times New Roman"/>
          <w:color w:val="000000" w:themeColor="text1"/>
          <w:sz w:val="28"/>
          <w:szCs w:val="28"/>
        </w:rPr>
        <w:t xml:space="preserve"> об’єднаної територіальної громади від наслідків таких ситуацій, а також мінімізація матеріальних і фінансових витрат від впливу прогнозованих надзвичайних ситуацій та економічних затрат у період ліквідації їх наслідків, підвищення рівня захисту об'єктів та місць з масовим перебуванням людей, стабільного соціально-економічному розвитку та покращення інвестиційного клімату територіальної громади.</w:t>
      </w:r>
    </w:p>
    <w:p w14:paraId="20F9E003" w14:textId="77777777" w:rsidR="0070566C" w:rsidRPr="003A0F18" w:rsidRDefault="0070566C" w:rsidP="0070566C">
      <w:pPr>
        <w:spacing w:before="40" w:after="40" w:line="240" w:lineRule="atLeast"/>
        <w:ind w:firstLine="426"/>
        <w:jc w:val="both"/>
        <w:rPr>
          <w:rFonts w:ascii="Century" w:hAnsi="Century" w:cs="Times New Roman"/>
          <w:color w:val="000000" w:themeColor="text1"/>
          <w:sz w:val="28"/>
          <w:szCs w:val="28"/>
        </w:rPr>
      </w:pPr>
    </w:p>
    <w:p w14:paraId="74E310D7" w14:textId="77777777"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4. Обґрунтування шляхів і засобів розв’язання проблем, обсягів</w:t>
      </w:r>
    </w:p>
    <w:p w14:paraId="4609F6ED" w14:textId="10BD19D9" w:rsidR="0006130C" w:rsidRPr="003A0F18" w:rsidRDefault="0006130C" w:rsidP="00800D40">
      <w:pPr>
        <w:autoSpaceDE w:val="0"/>
        <w:spacing w:after="0" w:line="240" w:lineRule="auto"/>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t>та джерел фінансування Програми</w:t>
      </w:r>
    </w:p>
    <w:p w14:paraId="41955EFE" w14:textId="77777777" w:rsidR="00800D40" w:rsidRPr="003A0F18" w:rsidRDefault="00800D40" w:rsidP="00800D40">
      <w:pPr>
        <w:autoSpaceDE w:val="0"/>
        <w:spacing w:after="0" w:line="240" w:lineRule="auto"/>
        <w:jc w:val="center"/>
        <w:rPr>
          <w:rFonts w:ascii="Century" w:hAnsi="Century" w:cs="Times New Roman"/>
          <w:sz w:val="28"/>
          <w:szCs w:val="28"/>
        </w:rPr>
      </w:pPr>
    </w:p>
    <w:p w14:paraId="6B47CD45"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шляхом:</w:t>
      </w:r>
    </w:p>
    <w:p w14:paraId="3C9ABCA3" w14:textId="68F27DB1"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 системного здійснення першочергових заходів щодо захисту населення і територій від надзвичайних ситуацій з використанням ресурсів </w:t>
      </w:r>
      <w:r w:rsidR="00825B6B" w:rsidRPr="003A0F18">
        <w:rPr>
          <w:rFonts w:ascii="Century" w:hAnsi="Century" w:cs="Times New Roman"/>
          <w:color w:val="000000" w:themeColor="text1"/>
          <w:sz w:val="28"/>
          <w:szCs w:val="28"/>
        </w:rPr>
        <w:t>міського</w:t>
      </w:r>
      <w:r w:rsidRPr="003A0F18">
        <w:rPr>
          <w:rFonts w:ascii="Century" w:hAnsi="Century" w:cs="Times New Roman"/>
          <w:color w:val="000000" w:themeColor="text1"/>
          <w:sz w:val="28"/>
          <w:szCs w:val="28"/>
        </w:rPr>
        <w:t xml:space="preserve"> та обласного бюджету.</w:t>
      </w:r>
    </w:p>
    <w:p w14:paraId="17439AB3" w14:textId="77777777" w:rsidR="008B5C52" w:rsidRPr="003A0F1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bookmarkStart w:id="2" w:name="253"/>
      <w:bookmarkEnd w:id="2"/>
      <w:r w:rsidRPr="003A0F18">
        <w:rPr>
          <w:rFonts w:ascii="Century" w:hAnsi="Century" w:cs="Times New Roman"/>
          <w:color w:val="000000" w:themeColor="text1"/>
          <w:sz w:val="28"/>
          <w:szCs w:val="28"/>
        </w:rPr>
        <w:t>Напрями та пріоритетні завдання Програми визначені відповідно до Кодексу Цивільного захисту України.</w:t>
      </w:r>
    </w:p>
    <w:p w14:paraId="17928492"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shd w:val="clear" w:color="auto" w:fill="FFFFFF"/>
        </w:rPr>
      </w:pPr>
      <w:r w:rsidRPr="003A0F18">
        <w:rPr>
          <w:rFonts w:ascii="Century" w:hAnsi="Century" w:cs="Times New Roman"/>
          <w:color w:val="000000" w:themeColor="text1"/>
          <w:sz w:val="28"/>
          <w:szCs w:val="28"/>
          <w:shd w:val="clear" w:color="auto" w:fill="FFFFFF"/>
        </w:rPr>
        <w:t>Програма передбачає організацію та здійснення заходів щодо захисту населення і територій від надзвичайних ситуацій та запобігання їх наслідків за такими напрямами:</w:t>
      </w:r>
    </w:p>
    <w:p w14:paraId="6AF489B6" w14:textId="00153875"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t>1. Розроблення, погодження та затвердження організаційно-розпорядчих документів та документів щодо планування заходів з питань цивільного захисту Городоцької об’єднаної територіальної громади, їх своєчасне уточнення та коригування.</w:t>
      </w:r>
    </w:p>
    <w:p w14:paraId="4253FF8E"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2.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14:paraId="2B7FCEEB" w14:textId="0A198ED8" w:rsidR="008B5C52" w:rsidRPr="003A0F1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3A0F18">
        <w:rPr>
          <w:rFonts w:ascii="Century" w:eastAsia="MS Mincho" w:hAnsi="Century" w:cs="Times New Roman"/>
          <w:color w:val="000000" w:themeColor="text1"/>
          <w:sz w:val="28"/>
          <w:szCs w:val="28"/>
        </w:rPr>
        <w:t>3. Уточнення та поповнення матеріального резерву Городоцької міської ради для запобігання і ліквідації наслідків надзвичайних ситуацій.</w:t>
      </w:r>
    </w:p>
    <w:p w14:paraId="6131C92A"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5. Забезпечення функціонування  місцевої пожежної охорони.</w:t>
      </w:r>
    </w:p>
    <w:p w14:paraId="4DFF2826"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lastRenderedPageBreak/>
        <w:t>6. Планування  та організація заходів щодо здійснення евакуації населення, майна у безпечні райони, їх розміщення та життєзабезпечення населення.</w:t>
      </w:r>
    </w:p>
    <w:p w14:paraId="50B4161E" w14:textId="43F9DD56"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7. Забезпечення функціонування місцевої комісії з питань техногенно-екологічної безпеки і надзвичайних ситуацій</w:t>
      </w:r>
      <w:r w:rsidR="000E509B" w:rsidRPr="003A0F18">
        <w:rPr>
          <w:rFonts w:ascii="Century" w:hAnsi="Century" w:cs="Times New Roman"/>
          <w:color w:val="000000" w:themeColor="text1"/>
          <w:sz w:val="28"/>
          <w:szCs w:val="28"/>
        </w:rPr>
        <w:t xml:space="preserve"> </w:t>
      </w:r>
      <w:r w:rsidRPr="003A0F18">
        <w:rPr>
          <w:rFonts w:ascii="Century" w:hAnsi="Century" w:cs="Times New Roman"/>
          <w:color w:val="000000" w:themeColor="text1"/>
          <w:sz w:val="28"/>
          <w:szCs w:val="28"/>
        </w:rPr>
        <w:t>та оперативних груп.</w:t>
      </w:r>
    </w:p>
    <w:p w14:paraId="3DE770D1" w14:textId="7385C944"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8</w:t>
      </w:r>
      <w:r w:rsidR="008B5C52" w:rsidRPr="003A0F18">
        <w:rPr>
          <w:rFonts w:ascii="Century" w:hAnsi="Century" w:cs="Times New Roman"/>
          <w:color w:val="000000" w:themeColor="text1"/>
          <w:sz w:val="28"/>
          <w:szCs w:val="28"/>
        </w:rPr>
        <w:t>. Забезпечення навчання з питань цивільного захисту посадових осіб органу місцевого самоврядування та суб’єктів господарювання комунальної форми власності, здійснення підготовки населення до дій у надзвичайних ситуаціях.</w:t>
      </w:r>
    </w:p>
    <w:p w14:paraId="72DFDC83" w14:textId="17283026" w:rsidR="008B5C52" w:rsidRPr="003A0F18" w:rsidRDefault="00746A3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9</w:t>
      </w:r>
      <w:r w:rsidR="008B5C52" w:rsidRPr="003A0F18">
        <w:rPr>
          <w:rFonts w:ascii="Century" w:hAnsi="Century" w:cs="Times New Roman"/>
          <w:color w:val="000000" w:themeColor="text1"/>
          <w:sz w:val="28"/>
          <w:szCs w:val="28"/>
        </w:rPr>
        <w:t>. Реалізація заходів, спрямованих на поліпшення пожежної безпеки суб’єктів господарювання комунальної форми власності.</w:t>
      </w:r>
    </w:p>
    <w:p w14:paraId="587B2427" w14:textId="1C96EFCC" w:rsidR="008A6567" w:rsidRPr="003A0F18" w:rsidRDefault="008A6567"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10. Забезпечення </w:t>
      </w:r>
      <w:proofErr w:type="spellStart"/>
      <w:r w:rsidRPr="003A0F18">
        <w:rPr>
          <w:rFonts w:ascii="Century" w:hAnsi="Century" w:cs="Times New Roman"/>
          <w:color w:val="000000" w:themeColor="text1"/>
          <w:sz w:val="28"/>
          <w:szCs w:val="28"/>
        </w:rPr>
        <w:t>безбар’єрності</w:t>
      </w:r>
      <w:proofErr w:type="spellEnd"/>
      <w:r w:rsidRPr="003A0F18">
        <w:rPr>
          <w:rFonts w:ascii="Century" w:hAnsi="Century" w:cs="Times New Roman"/>
          <w:color w:val="000000" w:themeColor="text1"/>
          <w:sz w:val="28"/>
          <w:szCs w:val="28"/>
        </w:rPr>
        <w:t xml:space="preserve"> та фактичної доступності </w:t>
      </w:r>
      <w:proofErr w:type="spellStart"/>
      <w:r w:rsidRPr="003A0F18">
        <w:rPr>
          <w:rFonts w:ascii="Century" w:hAnsi="Century" w:cs="Times New Roman"/>
          <w:color w:val="000000" w:themeColor="text1"/>
          <w:sz w:val="28"/>
          <w:szCs w:val="28"/>
        </w:rPr>
        <w:t>укриттів</w:t>
      </w:r>
      <w:proofErr w:type="spellEnd"/>
      <w:r w:rsidRPr="003A0F18">
        <w:rPr>
          <w:rFonts w:ascii="Century" w:hAnsi="Century" w:cs="Times New Roman"/>
          <w:color w:val="000000" w:themeColor="text1"/>
          <w:sz w:val="28"/>
          <w:szCs w:val="28"/>
        </w:rPr>
        <w:t xml:space="preserve"> для маломобільних груп населення, зокрема осіб з інвалідністю, та охоплювати заходи з облаштування </w:t>
      </w:r>
      <w:proofErr w:type="spellStart"/>
      <w:r w:rsidRPr="003A0F18">
        <w:rPr>
          <w:rFonts w:ascii="Century" w:hAnsi="Century" w:cs="Times New Roman"/>
          <w:color w:val="000000" w:themeColor="text1"/>
          <w:sz w:val="28"/>
          <w:szCs w:val="28"/>
        </w:rPr>
        <w:t>укриттів</w:t>
      </w:r>
      <w:proofErr w:type="spellEnd"/>
      <w:r w:rsidRPr="003A0F18">
        <w:rPr>
          <w:rFonts w:ascii="Century" w:hAnsi="Century" w:cs="Times New Roman"/>
          <w:color w:val="000000" w:themeColor="text1"/>
          <w:sz w:val="28"/>
          <w:szCs w:val="28"/>
        </w:rPr>
        <w:t>, організації доступної евакуації, підготовки персоналу і забезпечення відповідним транспортом у разі виникнення надзвичайної ситуації.</w:t>
      </w:r>
    </w:p>
    <w:p w14:paraId="66D3F0AB" w14:textId="77777777" w:rsidR="008B5C52" w:rsidRPr="003A0F18" w:rsidRDefault="008B5C52" w:rsidP="008B5C52">
      <w:pPr>
        <w:spacing w:before="40" w:after="40" w:line="240" w:lineRule="atLeast"/>
        <w:ind w:firstLine="720"/>
        <w:jc w:val="both"/>
        <w:rPr>
          <w:rFonts w:ascii="Century" w:hAnsi="Century" w:cs="Times New Roman"/>
          <w:color w:val="000000" w:themeColor="text1"/>
          <w:sz w:val="28"/>
          <w:szCs w:val="28"/>
        </w:rPr>
      </w:pPr>
      <w:r w:rsidRPr="003A0F18">
        <w:rPr>
          <w:rFonts w:ascii="Century" w:hAnsi="Century" w:cs="Times New Roman"/>
          <w:color w:val="000000" w:themeColor="text1"/>
          <w:sz w:val="28"/>
          <w:szCs w:val="28"/>
        </w:rPr>
        <w:t xml:space="preserve">Аналіз стану реалізації заходів цивільного захисту визначає необхідність вдосконалення в системі управління цивільним захистом на місцевому та об’єктовому рівнях. </w:t>
      </w:r>
    </w:p>
    <w:p w14:paraId="48E9CD64" w14:textId="15E54215" w:rsidR="0006130C" w:rsidRPr="003A0F18" w:rsidRDefault="0006130C" w:rsidP="00800D40">
      <w:pPr>
        <w:autoSpaceDE w:val="0"/>
        <w:spacing w:after="0" w:line="240" w:lineRule="auto"/>
        <w:jc w:val="both"/>
        <w:rPr>
          <w:rFonts w:ascii="Century" w:eastAsia="TimesNewRomanPSMT" w:hAnsi="Century" w:cs="Times New Roman"/>
          <w:sz w:val="28"/>
          <w:szCs w:val="28"/>
        </w:rPr>
      </w:pPr>
      <w:r w:rsidRPr="003A0F18">
        <w:rPr>
          <w:rFonts w:ascii="Century" w:eastAsia="TimesNewRomanPSMT" w:hAnsi="Century"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w:t>
      </w:r>
      <w:r w:rsidR="0070566C" w:rsidRPr="003A0F18">
        <w:rPr>
          <w:rFonts w:ascii="Century" w:eastAsia="TimesNewRomanPSMT" w:hAnsi="Century" w:cs="Times New Roman"/>
          <w:sz w:val="28"/>
          <w:szCs w:val="28"/>
        </w:rPr>
        <w:t>2</w:t>
      </w:r>
      <w:r w:rsidR="00A9030E" w:rsidRPr="003A0F18">
        <w:rPr>
          <w:rFonts w:ascii="Century" w:eastAsia="TimesNewRomanPSMT" w:hAnsi="Century" w:cs="Times New Roman"/>
          <w:sz w:val="28"/>
          <w:szCs w:val="28"/>
        </w:rPr>
        <w:t>1</w:t>
      </w:r>
      <w:r w:rsidR="0070566C" w:rsidRPr="003A0F18">
        <w:rPr>
          <w:rFonts w:ascii="Century" w:eastAsia="TimesNewRomanPSMT" w:hAnsi="Century" w:cs="Times New Roman"/>
          <w:sz w:val="28"/>
          <w:szCs w:val="28"/>
        </w:rPr>
        <w:t>00</w:t>
      </w:r>
      <w:r w:rsidRPr="003A0F18">
        <w:rPr>
          <w:rFonts w:ascii="Century" w:eastAsia="TimesNewRomanPSMT" w:hAnsi="Century" w:cs="Times New Roman"/>
          <w:sz w:val="28"/>
          <w:szCs w:val="28"/>
        </w:rPr>
        <w:t>,0 тис. грн.</w:t>
      </w:r>
    </w:p>
    <w:p w14:paraId="4C794C3F"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Обсяги фінансування Програми затверджуються рішеннями міської ради в межах наявного фінансового ресурсу.</w:t>
      </w:r>
    </w:p>
    <w:p w14:paraId="65C724AD" w14:textId="16F22373" w:rsidR="0070566C" w:rsidRPr="003A0F18" w:rsidRDefault="0006130C" w:rsidP="0006130C">
      <w:pPr>
        <w:autoSpaceDE w:val="0"/>
        <w:rPr>
          <w:rFonts w:ascii="Century" w:eastAsia="TimesNewRomanPSMT" w:hAnsi="Century" w:cs="Times New Roman"/>
          <w:sz w:val="28"/>
          <w:szCs w:val="28"/>
        </w:rPr>
      </w:pPr>
      <w:r w:rsidRPr="003A0F18">
        <w:rPr>
          <w:rFonts w:ascii="Century" w:eastAsia="TimesNewRomanPSMT" w:hAnsi="Century" w:cs="Times New Roman"/>
          <w:sz w:val="28"/>
          <w:szCs w:val="28"/>
        </w:rPr>
        <w:t>Термін реалізації Програми: 202</w:t>
      </w:r>
      <w:r w:rsidR="00A35766" w:rsidRPr="003A0F18">
        <w:rPr>
          <w:rFonts w:ascii="Century" w:eastAsia="TimesNewRomanPSMT" w:hAnsi="Century" w:cs="Times New Roman"/>
          <w:sz w:val="28"/>
          <w:szCs w:val="28"/>
        </w:rPr>
        <w:t>5 – 202</w:t>
      </w:r>
      <w:r w:rsidR="0070566C" w:rsidRPr="003A0F18">
        <w:rPr>
          <w:rFonts w:ascii="Century" w:eastAsia="TimesNewRomanPSMT" w:hAnsi="Century" w:cs="Times New Roman"/>
          <w:sz w:val="28"/>
          <w:szCs w:val="28"/>
        </w:rPr>
        <w:t>6</w:t>
      </w:r>
      <w:r w:rsidR="00A35766" w:rsidRPr="003A0F18">
        <w:rPr>
          <w:rFonts w:ascii="Century" w:eastAsia="TimesNewRomanPSMT" w:hAnsi="Century" w:cs="Times New Roman"/>
          <w:sz w:val="28"/>
          <w:szCs w:val="28"/>
        </w:rPr>
        <w:t xml:space="preserve"> </w:t>
      </w:r>
      <w:r w:rsidRPr="003A0F18">
        <w:rPr>
          <w:rFonts w:ascii="Century" w:eastAsia="TimesNewRomanPSMT" w:hAnsi="Century" w:cs="Times New Roman"/>
          <w:sz w:val="28"/>
          <w:szCs w:val="28"/>
        </w:rPr>
        <w:t>р</w:t>
      </w:r>
      <w:r w:rsidR="00A35766" w:rsidRPr="003A0F18">
        <w:rPr>
          <w:rFonts w:ascii="Century" w:eastAsia="TimesNewRomanPSMT" w:hAnsi="Century" w:cs="Times New Roman"/>
          <w:sz w:val="28"/>
          <w:szCs w:val="28"/>
        </w:rPr>
        <w:t>оки</w:t>
      </w:r>
      <w:r w:rsidRPr="003A0F18">
        <w:rPr>
          <w:rFonts w:ascii="Century" w:eastAsia="TimesNewRomanPSMT" w:hAnsi="Century" w:cs="Times New Roman"/>
          <w:sz w:val="28"/>
          <w:szCs w:val="28"/>
        </w:rPr>
        <w:t>.</w:t>
      </w:r>
    </w:p>
    <w:p w14:paraId="235FF46C" w14:textId="77777777" w:rsidR="00AD3C38" w:rsidRPr="003A0F18" w:rsidRDefault="00AD3C38">
      <w:pP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br w:type="page"/>
      </w:r>
    </w:p>
    <w:p w14:paraId="0BE152E7" w14:textId="3D027C1B" w:rsidR="0006130C" w:rsidRPr="003A0F18" w:rsidRDefault="0006130C" w:rsidP="0006130C">
      <w:pPr>
        <w:autoSpaceDE w:val="0"/>
        <w:jc w:val="center"/>
        <w:rPr>
          <w:rFonts w:ascii="Century" w:eastAsia="TimesNewRomanPS-BoldMT" w:hAnsi="Century" w:cs="Times New Roman"/>
          <w:b/>
          <w:bCs/>
          <w:sz w:val="28"/>
          <w:szCs w:val="28"/>
        </w:rPr>
      </w:pPr>
      <w:r w:rsidRPr="003A0F18">
        <w:rPr>
          <w:rFonts w:ascii="Century" w:eastAsia="TimesNewRomanPS-BoldMT" w:hAnsi="Century" w:cs="Times New Roman"/>
          <w:b/>
          <w:bCs/>
          <w:sz w:val="28"/>
          <w:szCs w:val="28"/>
        </w:rPr>
        <w:lastRenderedPageBreak/>
        <w:t>Прогнозований обсяг ресурсного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79"/>
        <w:gridCol w:w="1688"/>
        <w:gridCol w:w="1095"/>
        <w:gridCol w:w="1127"/>
        <w:gridCol w:w="1017"/>
        <w:gridCol w:w="1979"/>
      </w:tblGrid>
      <w:tr w:rsidR="00F92EDD" w:rsidRPr="003A0F18" w14:paraId="6E14D8ED" w14:textId="77777777" w:rsidTr="002C2791">
        <w:trPr>
          <w:jc w:val="center"/>
        </w:trPr>
        <w:tc>
          <w:tcPr>
            <w:tcW w:w="283" w:type="pct"/>
            <w:vMerge w:val="restart"/>
            <w:vAlign w:val="center"/>
          </w:tcPr>
          <w:p w14:paraId="4829B0CF"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з/п</w:t>
            </w:r>
          </w:p>
        </w:tc>
        <w:tc>
          <w:tcPr>
            <w:tcW w:w="1136" w:type="pct"/>
            <w:vMerge w:val="restart"/>
            <w:vAlign w:val="center"/>
          </w:tcPr>
          <w:p w14:paraId="0270DF0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Найменування </w:t>
            </w:r>
          </w:p>
          <w:p w14:paraId="3F27C8C2"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заходу</w:t>
            </w:r>
          </w:p>
        </w:tc>
        <w:tc>
          <w:tcPr>
            <w:tcW w:w="879" w:type="pct"/>
            <w:vMerge w:val="restart"/>
            <w:vAlign w:val="center"/>
          </w:tcPr>
          <w:p w14:paraId="744D9870"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Виконавець</w:t>
            </w:r>
          </w:p>
        </w:tc>
        <w:tc>
          <w:tcPr>
            <w:tcW w:w="1690" w:type="pct"/>
            <w:gridSpan w:val="3"/>
            <w:vAlign w:val="center"/>
          </w:tcPr>
          <w:p w14:paraId="5FDDE8FC"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Орієнтовні обсяги фінансування,</w:t>
            </w:r>
          </w:p>
          <w:p w14:paraId="5F4005C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 тис. грн</w:t>
            </w:r>
          </w:p>
        </w:tc>
        <w:tc>
          <w:tcPr>
            <w:tcW w:w="1012" w:type="pct"/>
            <w:vMerge w:val="restart"/>
            <w:vAlign w:val="center"/>
          </w:tcPr>
          <w:p w14:paraId="3629A0C5"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76096F5E"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Очікувані </w:t>
            </w:r>
          </w:p>
          <w:p w14:paraId="63026621"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результати</w:t>
            </w:r>
          </w:p>
        </w:tc>
      </w:tr>
      <w:tr w:rsidR="00F92EDD" w:rsidRPr="003A0F18" w14:paraId="79755D7C" w14:textId="77777777" w:rsidTr="002C2791">
        <w:trPr>
          <w:jc w:val="center"/>
        </w:trPr>
        <w:tc>
          <w:tcPr>
            <w:tcW w:w="283" w:type="pct"/>
            <w:vMerge/>
            <w:vAlign w:val="center"/>
          </w:tcPr>
          <w:p w14:paraId="30D2ED3E"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136" w:type="pct"/>
            <w:vMerge/>
            <w:vAlign w:val="center"/>
          </w:tcPr>
          <w:p w14:paraId="26E421C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879" w:type="pct"/>
            <w:vMerge/>
            <w:vAlign w:val="center"/>
          </w:tcPr>
          <w:p w14:paraId="18F11A0D"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571" w:type="pct"/>
            <w:vMerge w:val="restart"/>
            <w:vAlign w:val="center"/>
          </w:tcPr>
          <w:p w14:paraId="74812C20"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1A86CBCD"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1119" w:type="pct"/>
            <w:gridSpan w:val="2"/>
            <w:vAlign w:val="center"/>
          </w:tcPr>
          <w:p w14:paraId="40453AD5"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 xml:space="preserve">в </w:t>
            </w:r>
            <w:proofErr w:type="spellStart"/>
            <w:r w:rsidRPr="003A0F18">
              <w:rPr>
                <w:rFonts w:ascii="Century" w:eastAsia="Times New Roman" w:hAnsi="Century"/>
                <w:b/>
                <w:sz w:val="24"/>
                <w:szCs w:val="24"/>
                <w:lang w:eastAsia="ru-RU"/>
              </w:rPr>
              <w:t>т.ч</w:t>
            </w:r>
            <w:proofErr w:type="spellEnd"/>
            <w:r w:rsidRPr="003A0F18">
              <w:rPr>
                <w:rFonts w:ascii="Century" w:eastAsia="Times New Roman" w:hAnsi="Century"/>
                <w:b/>
                <w:sz w:val="24"/>
                <w:szCs w:val="24"/>
                <w:lang w:eastAsia="ru-RU"/>
              </w:rPr>
              <w:t>. за джерелами фінансування</w:t>
            </w:r>
          </w:p>
        </w:tc>
        <w:tc>
          <w:tcPr>
            <w:tcW w:w="1012" w:type="pct"/>
            <w:vMerge/>
            <w:vAlign w:val="center"/>
          </w:tcPr>
          <w:p w14:paraId="3AEEE288"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3D3C7603" w14:textId="77777777" w:rsidTr="002C2791">
        <w:trPr>
          <w:trHeight w:val="353"/>
          <w:jc w:val="center"/>
        </w:trPr>
        <w:tc>
          <w:tcPr>
            <w:tcW w:w="283" w:type="pct"/>
            <w:vMerge/>
            <w:vAlign w:val="center"/>
          </w:tcPr>
          <w:p w14:paraId="26905556"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136" w:type="pct"/>
            <w:vMerge/>
            <w:vAlign w:val="center"/>
          </w:tcPr>
          <w:p w14:paraId="0A267E5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879" w:type="pct"/>
            <w:vMerge/>
            <w:vAlign w:val="center"/>
          </w:tcPr>
          <w:p w14:paraId="01C89424"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571" w:type="pct"/>
            <w:vMerge/>
            <w:vAlign w:val="center"/>
          </w:tcPr>
          <w:p w14:paraId="06E7CABA"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1119" w:type="pct"/>
            <w:gridSpan w:val="2"/>
            <w:vAlign w:val="center"/>
          </w:tcPr>
          <w:p w14:paraId="0558E40B"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міський бюджет</w:t>
            </w:r>
          </w:p>
        </w:tc>
        <w:tc>
          <w:tcPr>
            <w:tcW w:w="1012" w:type="pct"/>
            <w:vMerge/>
            <w:vAlign w:val="center"/>
          </w:tcPr>
          <w:p w14:paraId="008D066F"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29EBCC5F" w14:textId="77777777" w:rsidTr="002C2791">
        <w:trPr>
          <w:trHeight w:val="275"/>
          <w:jc w:val="center"/>
        </w:trPr>
        <w:tc>
          <w:tcPr>
            <w:tcW w:w="283" w:type="pct"/>
            <w:vMerge/>
            <w:vAlign w:val="center"/>
          </w:tcPr>
          <w:p w14:paraId="538838F1"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1136" w:type="pct"/>
            <w:vMerge/>
            <w:vAlign w:val="center"/>
          </w:tcPr>
          <w:p w14:paraId="2BFD516A"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879" w:type="pct"/>
            <w:vMerge/>
            <w:vAlign w:val="center"/>
          </w:tcPr>
          <w:p w14:paraId="30291D82" w14:textId="77777777" w:rsidR="00F92EDD" w:rsidRPr="003A0F18" w:rsidRDefault="00F92EDD" w:rsidP="00751E50">
            <w:pPr>
              <w:spacing w:after="0" w:line="240" w:lineRule="auto"/>
              <w:jc w:val="center"/>
              <w:rPr>
                <w:rFonts w:ascii="Century" w:eastAsia="Times New Roman" w:hAnsi="Century"/>
                <w:sz w:val="24"/>
                <w:szCs w:val="24"/>
                <w:lang w:eastAsia="ru-RU"/>
              </w:rPr>
            </w:pPr>
          </w:p>
        </w:tc>
        <w:tc>
          <w:tcPr>
            <w:tcW w:w="571" w:type="pct"/>
            <w:vMerge/>
            <w:vAlign w:val="center"/>
          </w:tcPr>
          <w:p w14:paraId="345DE170" w14:textId="77777777" w:rsidR="00F92EDD" w:rsidRPr="003A0F18" w:rsidRDefault="00F92EDD" w:rsidP="00751E50">
            <w:pPr>
              <w:spacing w:after="0" w:line="240" w:lineRule="auto"/>
              <w:jc w:val="center"/>
              <w:rPr>
                <w:rFonts w:ascii="Century" w:eastAsia="Times New Roman" w:hAnsi="Century"/>
                <w:b/>
                <w:sz w:val="24"/>
                <w:szCs w:val="24"/>
                <w:lang w:eastAsia="ru-RU"/>
              </w:rPr>
            </w:pPr>
          </w:p>
        </w:tc>
        <w:tc>
          <w:tcPr>
            <w:tcW w:w="588" w:type="pct"/>
          </w:tcPr>
          <w:p w14:paraId="268A124E" w14:textId="7BA5FBA1"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2025</w:t>
            </w:r>
          </w:p>
        </w:tc>
        <w:tc>
          <w:tcPr>
            <w:tcW w:w="531" w:type="pct"/>
          </w:tcPr>
          <w:p w14:paraId="32354D2F" w14:textId="5BD78F92" w:rsidR="00F92EDD" w:rsidRPr="003A0F18" w:rsidRDefault="00F92EDD" w:rsidP="00F92EDD">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2026</w:t>
            </w:r>
          </w:p>
        </w:tc>
        <w:tc>
          <w:tcPr>
            <w:tcW w:w="1012" w:type="pct"/>
            <w:vMerge/>
            <w:vAlign w:val="center"/>
          </w:tcPr>
          <w:p w14:paraId="1BAF2A05" w14:textId="77777777" w:rsidR="00F92EDD" w:rsidRPr="003A0F18" w:rsidRDefault="00F92EDD" w:rsidP="00751E50">
            <w:pPr>
              <w:spacing w:after="0" w:line="240" w:lineRule="auto"/>
              <w:jc w:val="center"/>
              <w:rPr>
                <w:rFonts w:ascii="Century" w:eastAsia="Times New Roman" w:hAnsi="Century"/>
                <w:sz w:val="24"/>
                <w:szCs w:val="24"/>
                <w:lang w:eastAsia="ru-RU"/>
              </w:rPr>
            </w:pPr>
          </w:p>
        </w:tc>
      </w:tr>
      <w:tr w:rsidR="00F92EDD" w:rsidRPr="003A0F18" w14:paraId="0EF9D244" w14:textId="77777777" w:rsidTr="002C2791">
        <w:trPr>
          <w:trHeight w:val="273"/>
          <w:jc w:val="center"/>
        </w:trPr>
        <w:tc>
          <w:tcPr>
            <w:tcW w:w="283" w:type="pct"/>
            <w:vAlign w:val="center"/>
          </w:tcPr>
          <w:p w14:paraId="560C28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1</w:t>
            </w:r>
          </w:p>
        </w:tc>
        <w:tc>
          <w:tcPr>
            <w:tcW w:w="1136" w:type="pct"/>
            <w:vAlign w:val="center"/>
          </w:tcPr>
          <w:p w14:paraId="2B6AAA16"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2</w:t>
            </w:r>
          </w:p>
        </w:tc>
        <w:tc>
          <w:tcPr>
            <w:tcW w:w="879" w:type="pct"/>
            <w:vAlign w:val="center"/>
          </w:tcPr>
          <w:p w14:paraId="360BDC8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3</w:t>
            </w:r>
          </w:p>
        </w:tc>
        <w:tc>
          <w:tcPr>
            <w:tcW w:w="571" w:type="pct"/>
            <w:vAlign w:val="center"/>
          </w:tcPr>
          <w:p w14:paraId="00179B9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4</w:t>
            </w:r>
          </w:p>
        </w:tc>
        <w:tc>
          <w:tcPr>
            <w:tcW w:w="588" w:type="pct"/>
            <w:vAlign w:val="center"/>
          </w:tcPr>
          <w:p w14:paraId="24B85EA0"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5</w:t>
            </w:r>
          </w:p>
        </w:tc>
        <w:tc>
          <w:tcPr>
            <w:tcW w:w="531" w:type="pct"/>
            <w:vAlign w:val="center"/>
          </w:tcPr>
          <w:p w14:paraId="5012DC25" w14:textId="77777777" w:rsidR="00F92EDD" w:rsidRPr="003A0F18" w:rsidRDefault="00F92EDD"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6</w:t>
            </w:r>
          </w:p>
        </w:tc>
        <w:tc>
          <w:tcPr>
            <w:tcW w:w="1012" w:type="pct"/>
            <w:vAlign w:val="center"/>
          </w:tcPr>
          <w:p w14:paraId="19D4ACE7" w14:textId="6E3028BD" w:rsidR="00F92EDD" w:rsidRPr="003A0F18" w:rsidRDefault="00E16B90" w:rsidP="00751E50">
            <w:pPr>
              <w:spacing w:after="0" w:line="240" w:lineRule="auto"/>
              <w:jc w:val="center"/>
              <w:rPr>
                <w:rFonts w:ascii="Century" w:eastAsia="Times New Roman" w:hAnsi="Century"/>
                <w:b/>
                <w:bCs/>
                <w:sz w:val="24"/>
                <w:szCs w:val="24"/>
                <w:lang w:eastAsia="ru-RU"/>
              </w:rPr>
            </w:pPr>
            <w:r w:rsidRPr="003A0F18">
              <w:rPr>
                <w:rFonts w:ascii="Century" w:eastAsia="Times New Roman" w:hAnsi="Century"/>
                <w:b/>
                <w:bCs/>
                <w:sz w:val="24"/>
                <w:szCs w:val="24"/>
                <w:lang w:eastAsia="ru-RU"/>
              </w:rPr>
              <w:t>7</w:t>
            </w:r>
          </w:p>
        </w:tc>
      </w:tr>
      <w:tr w:rsidR="00F92EDD" w:rsidRPr="003A0F18" w14:paraId="09B15044" w14:textId="77777777" w:rsidTr="002C2791">
        <w:trPr>
          <w:trHeight w:val="1693"/>
          <w:jc w:val="center"/>
        </w:trPr>
        <w:tc>
          <w:tcPr>
            <w:tcW w:w="283" w:type="pct"/>
            <w:vAlign w:val="center"/>
          </w:tcPr>
          <w:p w14:paraId="210444F6"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w:t>
            </w:r>
          </w:p>
        </w:tc>
        <w:tc>
          <w:tcPr>
            <w:tcW w:w="1136" w:type="pct"/>
            <w:vAlign w:val="center"/>
          </w:tcPr>
          <w:p w14:paraId="3BD64511" w14:textId="28DBB4B6" w:rsidR="00F92EDD" w:rsidRPr="003A0F18" w:rsidRDefault="00463159"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П</w:t>
            </w:r>
            <w:r w:rsidR="00F92EDD" w:rsidRPr="003A0F18">
              <w:rPr>
                <w:rFonts w:ascii="Century" w:eastAsia="Times New Roman" w:hAnsi="Century"/>
                <w:sz w:val="24"/>
                <w:szCs w:val="24"/>
                <w:lang w:eastAsia="ru-RU"/>
              </w:rPr>
              <w:t>оповнення матеріального резерву для запобігання та ліквідації  надзвичайних ситуацій техногенного та природного характеру</w:t>
            </w:r>
          </w:p>
        </w:tc>
        <w:tc>
          <w:tcPr>
            <w:tcW w:w="879" w:type="pct"/>
            <w:vAlign w:val="center"/>
          </w:tcPr>
          <w:p w14:paraId="262483C1" w14:textId="25FF2289" w:rsidR="00F92EDD" w:rsidRPr="003A0F18" w:rsidRDefault="00AD3C38"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Городоцька міська рада</w:t>
            </w:r>
          </w:p>
        </w:tc>
        <w:tc>
          <w:tcPr>
            <w:tcW w:w="571" w:type="pct"/>
          </w:tcPr>
          <w:p w14:paraId="61DF5023" w14:textId="77777777" w:rsidR="00F92EDD" w:rsidRPr="003A0F18" w:rsidRDefault="00F92EDD" w:rsidP="00751E50">
            <w:pPr>
              <w:spacing w:after="0" w:line="240" w:lineRule="auto"/>
              <w:rPr>
                <w:rFonts w:ascii="Century" w:eastAsia="Times New Roman" w:hAnsi="Century"/>
                <w:sz w:val="24"/>
                <w:szCs w:val="24"/>
                <w:lang w:eastAsia="ru-RU"/>
              </w:rPr>
            </w:pPr>
          </w:p>
          <w:p w14:paraId="4F12446D" w14:textId="2E850953"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1800,0</w:t>
            </w:r>
          </w:p>
        </w:tc>
        <w:tc>
          <w:tcPr>
            <w:tcW w:w="588" w:type="pct"/>
          </w:tcPr>
          <w:p w14:paraId="0AD7F127" w14:textId="77777777" w:rsidR="00F92EDD" w:rsidRPr="003A0F18" w:rsidRDefault="00F92EDD" w:rsidP="00751E50">
            <w:pPr>
              <w:spacing w:after="0" w:line="240" w:lineRule="auto"/>
              <w:rPr>
                <w:rFonts w:ascii="Century" w:eastAsia="Times New Roman" w:hAnsi="Century"/>
                <w:sz w:val="24"/>
                <w:szCs w:val="24"/>
                <w:lang w:eastAsia="ru-RU"/>
              </w:rPr>
            </w:pPr>
          </w:p>
          <w:p w14:paraId="194B19B2" w14:textId="60E95F5F"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531" w:type="pct"/>
          </w:tcPr>
          <w:p w14:paraId="712581CD" w14:textId="77777777" w:rsidR="00F92EDD" w:rsidRPr="003A0F18" w:rsidRDefault="00F92EDD" w:rsidP="00751E50">
            <w:pPr>
              <w:spacing w:after="0" w:line="240" w:lineRule="auto"/>
              <w:rPr>
                <w:rFonts w:ascii="Century" w:eastAsia="Times New Roman" w:hAnsi="Century"/>
                <w:sz w:val="24"/>
                <w:szCs w:val="24"/>
                <w:lang w:eastAsia="ru-RU"/>
              </w:rPr>
            </w:pPr>
          </w:p>
          <w:p w14:paraId="46F181E5" w14:textId="06ABD43E"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900,0</w:t>
            </w:r>
          </w:p>
        </w:tc>
        <w:tc>
          <w:tcPr>
            <w:tcW w:w="1012" w:type="pct"/>
          </w:tcPr>
          <w:p w14:paraId="5CE85045" w14:textId="77777777" w:rsidR="00F92EDD" w:rsidRPr="003A0F18" w:rsidRDefault="00F92EDD" w:rsidP="00751E50">
            <w:pPr>
              <w:spacing w:after="0" w:line="240" w:lineRule="auto"/>
              <w:jc w:val="center"/>
              <w:rPr>
                <w:rFonts w:ascii="Century" w:eastAsia="Times New Roman" w:hAnsi="Century"/>
                <w:sz w:val="24"/>
                <w:szCs w:val="24"/>
                <w:lang w:eastAsia="ru-RU"/>
              </w:rPr>
            </w:pPr>
          </w:p>
          <w:p w14:paraId="575C4434" w14:textId="77777777" w:rsidR="00F92EDD" w:rsidRPr="003A0F18" w:rsidRDefault="00F92EDD" w:rsidP="00751E50">
            <w:pPr>
              <w:spacing w:after="0" w:line="240" w:lineRule="auto"/>
              <w:jc w:val="center"/>
              <w:rPr>
                <w:rFonts w:ascii="Century" w:eastAsia="Times New Roman" w:hAnsi="Century"/>
                <w:i/>
                <w:sz w:val="24"/>
                <w:szCs w:val="24"/>
                <w:lang w:eastAsia="ru-RU"/>
              </w:rPr>
            </w:pPr>
            <w:r w:rsidRPr="003A0F18">
              <w:rPr>
                <w:rFonts w:ascii="Century" w:eastAsia="Times New Roman" w:hAnsi="Century"/>
                <w:sz w:val="24"/>
                <w:szCs w:val="24"/>
                <w:lang w:eastAsia="ru-RU"/>
              </w:rPr>
              <w:t>Здійснення невідкладних аварійно-рятувальних робіт у разі виникнення надзвичайних ситуацій</w:t>
            </w:r>
          </w:p>
        </w:tc>
      </w:tr>
      <w:tr w:rsidR="00F92EDD" w:rsidRPr="003A0F18" w14:paraId="31FBA17E" w14:textId="77777777" w:rsidTr="002C2791">
        <w:trPr>
          <w:trHeight w:val="1608"/>
          <w:jc w:val="center"/>
        </w:trPr>
        <w:tc>
          <w:tcPr>
            <w:tcW w:w="283" w:type="pct"/>
            <w:vAlign w:val="center"/>
          </w:tcPr>
          <w:p w14:paraId="1624DAB7" w14:textId="55C43B6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w:t>
            </w:r>
          </w:p>
        </w:tc>
        <w:tc>
          <w:tcPr>
            <w:tcW w:w="1136" w:type="pct"/>
            <w:vAlign w:val="center"/>
          </w:tcPr>
          <w:p w14:paraId="1EE75A93"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Відновлення захисних споруд цивільного захисту комунальної власності</w:t>
            </w:r>
          </w:p>
        </w:tc>
        <w:tc>
          <w:tcPr>
            <w:tcW w:w="879" w:type="pct"/>
            <w:vAlign w:val="center"/>
          </w:tcPr>
          <w:p w14:paraId="2C8A86CE" w14:textId="4CCCF745" w:rsidR="00F92EDD" w:rsidRPr="003A0F18" w:rsidRDefault="00AD3C38"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Городоцька міська рада</w:t>
            </w:r>
          </w:p>
        </w:tc>
        <w:tc>
          <w:tcPr>
            <w:tcW w:w="571" w:type="pct"/>
          </w:tcPr>
          <w:p w14:paraId="596258AA" w14:textId="77777777" w:rsidR="00F92EDD" w:rsidRPr="003A0F18" w:rsidRDefault="00F92EDD" w:rsidP="00751E50">
            <w:pPr>
              <w:spacing w:after="0" w:line="240" w:lineRule="auto"/>
              <w:rPr>
                <w:rFonts w:ascii="Century" w:eastAsia="Times New Roman" w:hAnsi="Century"/>
                <w:sz w:val="24"/>
                <w:szCs w:val="24"/>
                <w:lang w:eastAsia="ru-RU"/>
              </w:rPr>
            </w:pPr>
          </w:p>
          <w:p w14:paraId="2CF044B4" w14:textId="1A3F8C82"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200,0</w:t>
            </w:r>
          </w:p>
        </w:tc>
        <w:tc>
          <w:tcPr>
            <w:tcW w:w="588" w:type="pct"/>
          </w:tcPr>
          <w:p w14:paraId="18888A28" w14:textId="77777777" w:rsidR="00F92EDD" w:rsidRPr="003A0F18" w:rsidRDefault="00F92EDD" w:rsidP="00751E50">
            <w:pPr>
              <w:spacing w:after="0" w:line="240" w:lineRule="auto"/>
              <w:rPr>
                <w:rFonts w:ascii="Century" w:eastAsia="Times New Roman" w:hAnsi="Century"/>
                <w:sz w:val="24"/>
                <w:szCs w:val="24"/>
                <w:lang w:eastAsia="ru-RU"/>
              </w:rPr>
            </w:pPr>
          </w:p>
          <w:p w14:paraId="4928CF10" w14:textId="76293C2F"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531" w:type="pct"/>
          </w:tcPr>
          <w:p w14:paraId="3D9C6AEF" w14:textId="77777777" w:rsidR="00F92EDD" w:rsidRPr="003A0F18" w:rsidRDefault="00F92EDD" w:rsidP="00751E50">
            <w:pPr>
              <w:spacing w:after="0" w:line="240" w:lineRule="auto"/>
              <w:rPr>
                <w:rFonts w:ascii="Century" w:eastAsia="Times New Roman" w:hAnsi="Century"/>
                <w:sz w:val="24"/>
                <w:szCs w:val="24"/>
                <w:lang w:eastAsia="ru-RU"/>
              </w:rPr>
            </w:pPr>
          </w:p>
          <w:p w14:paraId="34BF2FA9" w14:textId="7EF97524"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12" w:type="pct"/>
            <w:vAlign w:val="center"/>
          </w:tcPr>
          <w:p w14:paraId="46011125" w14:textId="77777777" w:rsidR="00F92EDD" w:rsidRPr="003A0F18" w:rsidRDefault="00F92ED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укриття населення  у разі загрози та виникнення надзвичайних ситуацій</w:t>
            </w:r>
          </w:p>
        </w:tc>
      </w:tr>
      <w:tr w:rsidR="00654D84" w:rsidRPr="003A0F18" w14:paraId="028A8962" w14:textId="77777777" w:rsidTr="002C2791">
        <w:trPr>
          <w:trHeight w:val="1608"/>
          <w:jc w:val="center"/>
        </w:trPr>
        <w:tc>
          <w:tcPr>
            <w:tcW w:w="283" w:type="pct"/>
            <w:vAlign w:val="center"/>
          </w:tcPr>
          <w:p w14:paraId="0AB477D8" w14:textId="17C52F93" w:rsidR="00654D84" w:rsidRPr="003A0F18" w:rsidRDefault="00654D84"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3</w:t>
            </w:r>
          </w:p>
        </w:tc>
        <w:tc>
          <w:tcPr>
            <w:tcW w:w="1136" w:type="pct"/>
            <w:vAlign w:val="center"/>
          </w:tcPr>
          <w:p w14:paraId="48665B41" w14:textId="71F96501"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Облаштування споруд цивільного захисту засобами, що забезпечують їх доступність для маломобільних груп населенн</w:t>
            </w:r>
            <w:r w:rsidR="00185E59" w:rsidRPr="003A0F18">
              <w:rPr>
                <w:rFonts w:ascii="Century" w:eastAsia="Times New Roman" w:hAnsi="Century"/>
                <w:sz w:val="24"/>
                <w:szCs w:val="24"/>
                <w:lang w:eastAsia="ru-RU"/>
              </w:rPr>
              <w:t>я</w:t>
            </w:r>
          </w:p>
        </w:tc>
        <w:tc>
          <w:tcPr>
            <w:tcW w:w="879" w:type="pct"/>
            <w:vAlign w:val="center"/>
          </w:tcPr>
          <w:p w14:paraId="19C7B8E3" w14:textId="3A1E4493" w:rsidR="00654D84" w:rsidRPr="003A0F18" w:rsidRDefault="0076526D"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Гуманітарне управління Городоцької міської ради Львівської області</w:t>
            </w:r>
            <w:r w:rsidR="00291386" w:rsidRPr="003A0F18">
              <w:rPr>
                <w:rFonts w:ascii="Century" w:eastAsia="Times New Roman" w:hAnsi="Century"/>
                <w:sz w:val="24"/>
                <w:szCs w:val="24"/>
                <w:lang w:eastAsia="ru-RU"/>
              </w:rPr>
              <w:t>, КП «МКГ»</w:t>
            </w:r>
          </w:p>
        </w:tc>
        <w:tc>
          <w:tcPr>
            <w:tcW w:w="571" w:type="pct"/>
          </w:tcPr>
          <w:p w14:paraId="1E0CA200" w14:textId="175A9CB3"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88" w:type="pct"/>
          </w:tcPr>
          <w:p w14:paraId="65AFA30E" w14:textId="64B7E60D" w:rsidR="00654D84" w:rsidRPr="003A0F18" w:rsidRDefault="00E20790"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w:t>
            </w:r>
          </w:p>
        </w:tc>
        <w:tc>
          <w:tcPr>
            <w:tcW w:w="531" w:type="pct"/>
          </w:tcPr>
          <w:p w14:paraId="1E0F2DC0" w14:textId="5CEFAAC9" w:rsidR="00654D84" w:rsidRPr="003A0F18" w:rsidRDefault="003A78E7" w:rsidP="00751E50">
            <w:pPr>
              <w:spacing w:after="0" w:line="240" w:lineRule="auto"/>
              <w:rPr>
                <w:rFonts w:ascii="Century" w:eastAsia="Times New Roman" w:hAnsi="Century"/>
                <w:sz w:val="24"/>
                <w:szCs w:val="24"/>
                <w:lang w:eastAsia="ru-RU"/>
              </w:rPr>
            </w:pPr>
            <w:r w:rsidRPr="003A0F18">
              <w:rPr>
                <w:rFonts w:ascii="Century" w:eastAsia="Times New Roman" w:hAnsi="Century"/>
                <w:sz w:val="24"/>
                <w:szCs w:val="24"/>
                <w:lang w:eastAsia="ru-RU"/>
              </w:rPr>
              <w:t>100,0</w:t>
            </w:r>
          </w:p>
        </w:tc>
        <w:tc>
          <w:tcPr>
            <w:tcW w:w="1012" w:type="pct"/>
            <w:vAlign w:val="center"/>
          </w:tcPr>
          <w:p w14:paraId="475AD42C" w14:textId="019CA883" w:rsidR="00654D84" w:rsidRPr="003A0F18" w:rsidRDefault="003A78E7" w:rsidP="00751E50">
            <w:pPr>
              <w:spacing w:after="0" w:line="240" w:lineRule="auto"/>
              <w:jc w:val="center"/>
              <w:rPr>
                <w:rFonts w:ascii="Century" w:eastAsia="Times New Roman" w:hAnsi="Century"/>
                <w:sz w:val="24"/>
                <w:szCs w:val="24"/>
                <w:lang w:eastAsia="ru-RU"/>
              </w:rPr>
            </w:pPr>
            <w:r w:rsidRPr="003A0F18">
              <w:rPr>
                <w:rFonts w:ascii="Century" w:eastAsia="Times New Roman" w:hAnsi="Century"/>
                <w:sz w:val="24"/>
                <w:szCs w:val="24"/>
                <w:lang w:eastAsia="ru-RU"/>
              </w:rPr>
              <w:t>Забезпечення доступн</w:t>
            </w:r>
            <w:r w:rsidR="00185E59" w:rsidRPr="003A0F18">
              <w:rPr>
                <w:rFonts w:ascii="Century" w:eastAsia="Times New Roman" w:hAnsi="Century"/>
                <w:sz w:val="24"/>
                <w:szCs w:val="24"/>
                <w:lang w:eastAsia="ru-RU"/>
              </w:rPr>
              <w:t>о</w:t>
            </w:r>
            <w:r w:rsidRPr="003A0F18">
              <w:rPr>
                <w:rFonts w:ascii="Century" w:eastAsia="Times New Roman" w:hAnsi="Century"/>
                <w:sz w:val="24"/>
                <w:szCs w:val="24"/>
                <w:lang w:eastAsia="ru-RU"/>
              </w:rPr>
              <w:t>ст</w:t>
            </w:r>
            <w:r w:rsidR="00185E59" w:rsidRPr="003A0F18">
              <w:rPr>
                <w:rFonts w:ascii="Century" w:eastAsia="Times New Roman" w:hAnsi="Century"/>
                <w:sz w:val="24"/>
                <w:szCs w:val="24"/>
                <w:lang w:eastAsia="ru-RU"/>
              </w:rPr>
              <w:t>і</w:t>
            </w:r>
            <w:r w:rsidRPr="003A0F18">
              <w:rPr>
                <w:rFonts w:ascii="Century" w:eastAsia="Times New Roman" w:hAnsi="Century"/>
                <w:sz w:val="24"/>
                <w:szCs w:val="24"/>
                <w:lang w:eastAsia="ru-RU"/>
              </w:rPr>
              <w:t xml:space="preserve"> для маломобільних груп населення, зокрема осіб з інвалідністю</w:t>
            </w:r>
          </w:p>
        </w:tc>
      </w:tr>
      <w:tr w:rsidR="00F92EDD" w:rsidRPr="003A0F18" w14:paraId="34849AAB" w14:textId="77777777" w:rsidTr="00654D84">
        <w:trPr>
          <w:trHeight w:val="578"/>
          <w:jc w:val="center"/>
        </w:trPr>
        <w:tc>
          <w:tcPr>
            <w:tcW w:w="1419" w:type="pct"/>
            <w:gridSpan w:val="2"/>
            <w:vAlign w:val="center"/>
          </w:tcPr>
          <w:p w14:paraId="1D6F2B94"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Всього:</w:t>
            </w:r>
          </w:p>
        </w:tc>
        <w:tc>
          <w:tcPr>
            <w:tcW w:w="879" w:type="pct"/>
            <w:vAlign w:val="center"/>
          </w:tcPr>
          <w:p w14:paraId="4CE78736" w14:textId="7777777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w:t>
            </w:r>
          </w:p>
        </w:tc>
        <w:tc>
          <w:tcPr>
            <w:tcW w:w="571" w:type="pct"/>
            <w:vAlign w:val="center"/>
          </w:tcPr>
          <w:p w14:paraId="693AF02A" w14:textId="77777777" w:rsidR="00F92EDD" w:rsidRPr="003A0F18" w:rsidRDefault="00F92EDD" w:rsidP="00751E50">
            <w:pPr>
              <w:spacing w:after="0" w:line="240" w:lineRule="auto"/>
              <w:jc w:val="center"/>
              <w:rPr>
                <w:rFonts w:ascii="Century" w:eastAsia="Times New Roman" w:hAnsi="Century"/>
                <w:b/>
                <w:sz w:val="24"/>
                <w:szCs w:val="24"/>
                <w:lang w:eastAsia="ru-RU"/>
              </w:rPr>
            </w:pPr>
          </w:p>
          <w:p w14:paraId="00B64FAC" w14:textId="22DF3871" w:rsidR="00F92EDD" w:rsidRPr="003A0F18" w:rsidRDefault="00F92EDD" w:rsidP="00746A32">
            <w:pPr>
              <w:spacing w:after="0" w:line="480" w:lineRule="auto"/>
              <w:jc w:val="right"/>
              <w:rPr>
                <w:rFonts w:ascii="Century" w:eastAsia="Times New Roman" w:hAnsi="Century"/>
                <w:b/>
                <w:sz w:val="24"/>
                <w:szCs w:val="24"/>
                <w:lang w:eastAsia="ru-RU"/>
              </w:rPr>
            </w:pPr>
            <w:r w:rsidRPr="003A0F18">
              <w:rPr>
                <w:rFonts w:ascii="Century" w:eastAsia="Times New Roman" w:hAnsi="Century"/>
                <w:b/>
                <w:sz w:val="24"/>
                <w:szCs w:val="24"/>
                <w:lang w:eastAsia="ru-RU"/>
              </w:rPr>
              <w:t>2000,0</w:t>
            </w:r>
          </w:p>
        </w:tc>
        <w:tc>
          <w:tcPr>
            <w:tcW w:w="588" w:type="pct"/>
            <w:vAlign w:val="center"/>
          </w:tcPr>
          <w:p w14:paraId="6D1B30A1" w14:textId="77A68D99"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1000,0</w:t>
            </w:r>
          </w:p>
        </w:tc>
        <w:tc>
          <w:tcPr>
            <w:tcW w:w="531" w:type="pct"/>
            <w:vAlign w:val="center"/>
          </w:tcPr>
          <w:p w14:paraId="472584B4" w14:textId="1A455037" w:rsidR="00F92EDD" w:rsidRPr="003A0F18" w:rsidRDefault="00F92EDD" w:rsidP="00751E50">
            <w:pPr>
              <w:spacing w:after="0" w:line="240" w:lineRule="auto"/>
              <w:jc w:val="center"/>
              <w:rPr>
                <w:rFonts w:ascii="Century" w:eastAsia="Times New Roman" w:hAnsi="Century"/>
                <w:b/>
                <w:sz w:val="24"/>
                <w:szCs w:val="24"/>
                <w:lang w:eastAsia="ru-RU"/>
              </w:rPr>
            </w:pPr>
            <w:r w:rsidRPr="003A0F18">
              <w:rPr>
                <w:rFonts w:ascii="Century" w:eastAsia="Times New Roman" w:hAnsi="Century"/>
                <w:b/>
                <w:sz w:val="24"/>
                <w:szCs w:val="24"/>
                <w:lang w:eastAsia="ru-RU"/>
              </w:rPr>
              <w:t>1</w:t>
            </w:r>
            <w:r w:rsidR="003A78E7" w:rsidRPr="003A0F18">
              <w:rPr>
                <w:rFonts w:ascii="Century" w:eastAsia="Times New Roman" w:hAnsi="Century"/>
                <w:b/>
                <w:sz w:val="24"/>
                <w:szCs w:val="24"/>
                <w:lang w:eastAsia="ru-RU"/>
              </w:rPr>
              <w:t>1</w:t>
            </w:r>
            <w:r w:rsidRPr="003A0F18">
              <w:rPr>
                <w:rFonts w:ascii="Century" w:eastAsia="Times New Roman" w:hAnsi="Century"/>
                <w:b/>
                <w:sz w:val="24"/>
                <w:szCs w:val="24"/>
                <w:lang w:eastAsia="ru-RU"/>
              </w:rPr>
              <w:t>00,0</w:t>
            </w:r>
          </w:p>
        </w:tc>
        <w:tc>
          <w:tcPr>
            <w:tcW w:w="1012" w:type="pct"/>
            <w:vAlign w:val="center"/>
          </w:tcPr>
          <w:p w14:paraId="55C653AB" w14:textId="6E36E65C" w:rsidR="00F92EDD" w:rsidRPr="003A0F18" w:rsidRDefault="00F92EDD" w:rsidP="00751E50">
            <w:pPr>
              <w:spacing w:after="0" w:line="240" w:lineRule="auto"/>
              <w:jc w:val="center"/>
              <w:rPr>
                <w:rFonts w:ascii="Century" w:eastAsia="Times New Roman" w:hAnsi="Century"/>
                <w:b/>
                <w:sz w:val="24"/>
                <w:szCs w:val="24"/>
                <w:lang w:eastAsia="ru-RU"/>
              </w:rPr>
            </w:pPr>
          </w:p>
        </w:tc>
      </w:tr>
    </w:tbl>
    <w:p w14:paraId="3EFD8AB8" w14:textId="1AD42D16" w:rsidR="00E059E0" w:rsidRPr="003A0F18" w:rsidRDefault="00E059E0" w:rsidP="00746A32">
      <w:pPr>
        <w:autoSpaceDE w:val="0"/>
        <w:jc w:val="center"/>
        <w:rPr>
          <w:rFonts w:ascii="Century" w:eastAsia="TimesNewRomanPSMT" w:hAnsi="Century" w:cs="Times New Roman"/>
          <w:sz w:val="28"/>
          <w:szCs w:val="28"/>
        </w:rPr>
      </w:pPr>
    </w:p>
    <w:p w14:paraId="58D273F8" w14:textId="77777777" w:rsidR="009A0A3B" w:rsidRPr="003A0F18" w:rsidRDefault="009A0A3B" w:rsidP="00746A32">
      <w:pPr>
        <w:autoSpaceDE w:val="0"/>
        <w:jc w:val="center"/>
        <w:rPr>
          <w:rFonts w:ascii="Century" w:eastAsia="TimesNewRomanPSMT" w:hAnsi="Century" w:cs="Times New Roman"/>
          <w:sz w:val="28"/>
          <w:szCs w:val="28"/>
        </w:rPr>
      </w:pPr>
    </w:p>
    <w:p w14:paraId="5A2B102B" w14:textId="77777777" w:rsidR="00185E59" w:rsidRPr="003A0F18" w:rsidRDefault="00185E59" w:rsidP="00746A32">
      <w:pPr>
        <w:autoSpaceDE w:val="0"/>
        <w:jc w:val="center"/>
        <w:rPr>
          <w:rFonts w:ascii="Century" w:eastAsia="TimesNewRomanPSMT" w:hAnsi="Century" w:cs="Times New Roman"/>
          <w:sz w:val="28"/>
          <w:szCs w:val="28"/>
        </w:rPr>
      </w:pPr>
    </w:p>
    <w:p w14:paraId="58F000DA" w14:textId="77777777" w:rsidR="00185E59" w:rsidRPr="003A0F18" w:rsidRDefault="00185E59" w:rsidP="00746A32">
      <w:pPr>
        <w:autoSpaceDE w:val="0"/>
        <w:jc w:val="center"/>
        <w:rPr>
          <w:rFonts w:ascii="Century" w:eastAsia="TimesNewRomanPSMT" w:hAnsi="Century" w:cs="Times New Roman"/>
          <w:sz w:val="28"/>
          <w:szCs w:val="28"/>
        </w:rPr>
      </w:pPr>
    </w:p>
    <w:p w14:paraId="2ED0A182" w14:textId="77777777" w:rsidR="00292E2E" w:rsidRPr="003A0F18" w:rsidRDefault="00292E2E" w:rsidP="00746A32">
      <w:pPr>
        <w:autoSpaceDE w:val="0"/>
        <w:jc w:val="center"/>
        <w:rPr>
          <w:rFonts w:ascii="Century" w:eastAsia="TimesNewRomanPSMT" w:hAnsi="Century" w:cs="Times New Roman"/>
          <w:sz w:val="28"/>
          <w:szCs w:val="28"/>
        </w:rPr>
      </w:pPr>
    </w:p>
    <w:p w14:paraId="41F90E1B" w14:textId="77777777" w:rsidR="00185E59" w:rsidRPr="003A0F18" w:rsidRDefault="00185E59" w:rsidP="00746A32">
      <w:pPr>
        <w:autoSpaceDE w:val="0"/>
        <w:jc w:val="center"/>
        <w:rPr>
          <w:rFonts w:ascii="Century" w:eastAsia="TimesNewRomanPSMT" w:hAnsi="Century" w:cs="Times New Roman"/>
          <w:sz w:val="28"/>
          <w:szCs w:val="28"/>
        </w:rPr>
      </w:pPr>
    </w:p>
    <w:p w14:paraId="07EB6124" w14:textId="279CA1F2" w:rsidR="0006130C" w:rsidRPr="003A0F18" w:rsidRDefault="0006130C" w:rsidP="00746A32">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lastRenderedPageBreak/>
        <w:t xml:space="preserve">5. </w:t>
      </w:r>
      <w:r w:rsidRPr="003A0F18">
        <w:rPr>
          <w:rFonts w:ascii="Century" w:eastAsia="TimesNewRomanPS-BoldMT" w:hAnsi="Century" w:cs="Times New Roman"/>
          <w:b/>
          <w:bCs/>
          <w:sz w:val="28"/>
          <w:szCs w:val="28"/>
        </w:rPr>
        <w:t>Очікувані результати та ефективність Програми</w:t>
      </w:r>
    </w:p>
    <w:p w14:paraId="6E209C79" w14:textId="2F14E03D" w:rsidR="00D550B3" w:rsidRPr="003A0F18" w:rsidRDefault="00D550B3" w:rsidP="00D550B3">
      <w:pPr>
        <w:autoSpaceDE w:val="0"/>
        <w:autoSpaceDN w:val="0"/>
        <w:adjustRightInd w:val="0"/>
        <w:spacing w:after="0" w:line="240" w:lineRule="auto"/>
        <w:ind w:firstLine="708"/>
        <w:jc w:val="both"/>
        <w:rPr>
          <w:rFonts w:ascii="Century" w:hAnsi="Century"/>
          <w:sz w:val="28"/>
          <w:szCs w:val="28"/>
        </w:rPr>
      </w:pPr>
      <w:r w:rsidRPr="003A0F18">
        <w:rPr>
          <w:rFonts w:ascii="Century" w:hAnsi="Century"/>
          <w:sz w:val="28"/>
          <w:szCs w:val="28"/>
        </w:rPr>
        <w:t>Реалізація заходів комплексної програми розвитку цивільного захисту на території територіальної громади на 2025-202</w:t>
      </w:r>
      <w:r w:rsidR="008B774F" w:rsidRPr="003A0F18">
        <w:rPr>
          <w:rFonts w:ascii="Century" w:hAnsi="Century"/>
          <w:sz w:val="28"/>
          <w:szCs w:val="28"/>
        </w:rPr>
        <w:t>6</w:t>
      </w:r>
      <w:r w:rsidRPr="003A0F18">
        <w:rPr>
          <w:rFonts w:ascii="Century" w:hAnsi="Century"/>
          <w:sz w:val="28"/>
          <w:szCs w:val="28"/>
        </w:rPr>
        <w:t xml:space="preserve"> роки сприятиме:</w:t>
      </w:r>
    </w:p>
    <w:p w14:paraId="741FB954"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здійсненню невідкладних аварійно-рятувальних робіт у разі виникнення надзвичайних ситуацій;</w:t>
      </w:r>
    </w:p>
    <w:p w14:paraId="0015B099" w14:textId="77777777" w:rsidR="00D550B3" w:rsidRPr="003A0F18" w:rsidRDefault="00D550B3" w:rsidP="00D550B3">
      <w:pPr>
        <w:numPr>
          <w:ilvl w:val="0"/>
          <w:numId w:val="9"/>
        </w:numPr>
        <w:autoSpaceDE w:val="0"/>
        <w:autoSpaceDN w:val="0"/>
        <w:adjustRightInd w:val="0"/>
        <w:spacing w:after="0" w:line="240" w:lineRule="auto"/>
        <w:contextualSpacing/>
        <w:jc w:val="both"/>
        <w:rPr>
          <w:rFonts w:ascii="Century" w:hAnsi="Century"/>
          <w:sz w:val="28"/>
          <w:szCs w:val="28"/>
        </w:rPr>
      </w:pPr>
      <w:r w:rsidRPr="003A0F18">
        <w:rPr>
          <w:rFonts w:ascii="Century" w:hAnsi="Century"/>
          <w:sz w:val="28"/>
          <w:szCs w:val="28"/>
        </w:rPr>
        <w:t>підвищенню ступеня реагування на нещасні випадки та надзвичайні ситуації на водних об’єктах;</w:t>
      </w:r>
    </w:p>
    <w:p w14:paraId="5B249268" w14:textId="77777777" w:rsidR="00D550B3" w:rsidRPr="003A0F18" w:rsidRDefault="00D550B3" w:rsidP="00D550B3">
      <w:pPr>
        <w:numPr>
          <w:ilvl w:val="0"/>
          <w:numId w:val="9"/>
        </w:numPr>
        <w:spacing w:after="0" w:line="240" w:lineRule="auto"/>
        <w:contextualSpacing/>
        <w:jc w:val="both"/>
        <w:rPr>
          <w:rFonts w:ascii="Century" w:eastAsia="Times New Roman" w:hAnsi="Century"/>
          <w:sz w:val="24"/>
          <w:szCs w:val="24"/>
          <w:lang w:eastAsia="ru-RU"/>
        </w:rPr>
      </w:pPr>
      <w:r w:rsidRPr="003A0F18">
        <w:rPr>
          <w:rFonts w:ascii="Century" w:hAnsi="Century"/>
          <w:sz w:val="28"/>
          <w:szCs w:val="28"/>
        </w:rPr>
        <w:t>забезпеченню інформування населення при</w:t>
      </w:r>
      <w:r w:rsidRPr="003A0F18">
        <w:rPr>
          <w:rFonts w:ascii="Century" w:hAnsi="Century"/>
        </w:rPr>
        <w:t xml:space="preserve"> </w:t>
      </w:r>
      <w:r w:rsidRPr="003A0F18">
        <w:rPr>
          <w:rFonts w:ascii="Century" w:hAnsi="Century"/>
          <w:sz w:val="28"/>
          <w:szCs w:val="28"/>
        </w:rPr>
        <w:t>виникненні надзвичайних ситуацій;</w:t>
      </w:r>
    </w:p>
    <w:p w14:paraId="25117BCC" w14:textId="77777777" w:rsidR="00D550B3" w:rsidRPr="003A0F18" w:rsidRDefault="00D550B3" w:rsidP="00D550B3">
      <w:pPr>
        <w:numPr>
          <w:ilvl w:val="0"/>
          <w:numId w:val="9"/>
        </w:numPr>
        <w:spacing w:after="0" w:line="240" w:lineRule="auto"/>
        <w:contextualSpacing/>
        <w:jc w:val="both"/>
        <w:rPr>
          <w:rFonts w:ascii="Century" w:hAnsi="Century"/>
          <w:sz w:val="28"/>
          <w:szCs w:val="28"/>
        </w:rPr>
      </w:pPr>
      <w:r w:rsidRPr="003A0F18">
        <w:rPr>
          <w:rFonts w:ascii="Century" w:hAnsi="Century"/>
          <w:sz w:val="28"/>
          <w:szCs w:val="28"/>
        </w:rPr>
        <w:t xml:space="preserve">захисту населення від надзвичайних ситуацій техногенного та природного характеру; </w:t>
      </w:r>
    </w:p>
    <w:p w14:paraId="0D40627A" w14:textId="6B7FD176" w:rsidR="00185E59" w:rsidRPr="003A0F18" w:rsidRDefault="00D550B3"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xml:space="preserve">- </w:t>
      </w:r>
      <w:r w:rsidR="00185E59" w:rsidRPr="003A0F18">
        <w:rPr>
          <w:rFonts w:ascii="Century" w:hAnsi="Century"/>
          <w:sz w:val="28"/>
          <w:szCs w:val="28"/>
        </w:rPr>
        <w:t xml:space="preserve"> </w:t>
      </w:r>
      <w:r w:rsidRPr="003A0F18">
        <w:rPr>
          <w:rFonts w:ascii="Century" w:hAnsi="Century"/>
          <w:sz w:val="28"/>
          <w:szCs w:val="28"/>
        </w:rPr>
        <w:t>забезпеченню укриття населення у разі загрози та виникнення        надзвичайних ситуацій</w:t>
      </w:r>
    </w:p>
    <w:p w14:paraId="3CDE7D44" w14:textId="569EFF6B" w:rsidR="008B774F" w:rsidRPr="003A0F18" w:rsidRDefault="00185E59" w:rsidP="00746A32">
      <w:pPr>
        <w:autoSpaceDE w:val="0"/>
        <w:autoSpaceDN w:val="0"/>
        <w:adjustRightInd w:val="0"/>
        <w:spacing w:after="0" w:line="240" w:lineRule="auto"/>
        <w:ind w:firstLine="360"/>
        <w:jc w:val="both"/>
        <w:rPr>
          <w:rFonts w:ascii="Century" w:hAnsi="Century"/>
          <w:sz w:val="28"/>
          <w:szCs w:val="28"/>
        </w:rPr>
      </w:pPr>
      <w:r w:rsidRPr="003A0F18">
        <w:rPr>
          <w:rFonts w:ascii="Century" w:hAnsi="Century"/>
          <w:sz w:val="28"/>
          <w:szCs w:val="28"/>
        </w:rPr>
        <w:t>-   забезпеченню часткового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r w:rsidR="00D550B3" w:rsidRPr="003A0F18">
        <w:rPr>
          <w:rFonts w:ascii="Century" w:hAnsi="Century"/>
          <w:sz w:val="28"/>
          <w:szCs w:val="28"/>
        </w:rPr>
        <w:t>.</w:t>
      </w:r>
    </w:p>
    <w:p w14:paraId="5EF30C02" w14:textId="77777777" w:rsidR="00185E59" w:rsidRPr="003A0F18" w:rsidRDefault="00185E59" w:rsidP="00746A32">
      <w:pPr>
        <w:autoSpaceDE w:val="0"/>
        <w:autoSpaceDN w:val="0"/>
        <w:adjustRightInd w:val="0"/>
        <w:spacing w:after="0" w:line="240" w:lineRule="auto"/>
        <w:ind w:firstLine="360"/>
        <w:jc w:val="both"/>
        <w:rPr>
          <w:rFonts w:ascii="Century" w:hAnsi="Century"/>
          <w:sz w:val="28"/>
          <w:szCs w:val="28"/>
        </w:rPr>
      </w:pPr>
    </w:p>
    <w:p w14:paraId="337AC743" w14:textId="557225B5" w:rsidR="0006130C" w:rsidRPr="003A0F18" w:rsidRDefault="0006130C" w:rsidP="00800D40">
      <w:pPr>
        <w:autoSpaceDE w:val="0"/>
        <w:jc w:val="center"/>
        <w:rPr>
          <w:rFonts w:ascii="Century" w:eastAsia="TimesNewRomanPSMT" w:hAnsi="Century" w:cs="Times New Roman"/>
          <w:sz w:val="28"/>
          <w:szCs w:val="28"/>
        </w:rPr>
      </w:pPr>
      <w:r w:rsidRPr="003A0F18">
        <w:rPr>
          <w:rFonts w:ascii="Century" w:eastAsia="TimesNewRomanPSMT" w:hAnsi="Century" w:cs="Times New Roman"/>
          <w:sz w:val="28"/>
          <w:szCs w:val="28"/>
        </w:rPr>
        <w:t xml:space="preserve">6. </w:t>
      </w:r>
      <w:r w:rsidRPr="003A0F18">
        <w:rPr>
          <w:rFonts w:ascii="Century" w:eastAsia="TimesNewRomanPS-BoldMT" w:hAnsi="Century" w:cs="Times New Roman"/>
          <w:b/>
          <w:bCs/>
          <w:sz w:val="28"/>
          <w:szCs w:val="28"/>
        </w:rPr>
        <w:t>Координація та контроль за ходом виконання Програми</w:t>
      </w:r>
    </w:p>
    <w:p w14:paraId="083B209C" w14:textId="77777777" w:rsidR="0006130C" w:rsidRPr="003A0F18" w:rsidRDefault="0006130C" w:rsidP="0006130C">
      <w:pPr>
        <w:autoSpaceDE w:val="0"/>
        <w:jc w:val="both"/>
        <w:rPr>
          <w:rFonts w:ascii="Century" w:eastAsia="TimesNewRomanPSMT" w:hAnsi="Century" w:cs="Times New Roman"/>
          <w:sz w:val="28"/>
          <w:szCs w:val="28"/>
        </w:rPr>
      </w:pPr>
      <w:r w:rsidRPr="003A0F18">
        <w:rPr>
          <w:rFonts w:ascii="Century" w:eastAsia="TimesNewRomanPSMT" w:hAnsi="Century" w:cs="Times New Roman"/>
          <w:sz w:val="28"/>
          <w:szCs w:val="28"/>
        </w:rPr>
        <w:tab/>
        <w:t>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Городоцької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Городоцької міської ради бюджетний запит на фінансування Програми за рахунок коштів міського бюджету на бюджетний рік.</w:t>
      </w:r>
    </w:p>
    <w:p w14:paraId="5F5EB289" w14:textId="3884136D" w:rsidR="0006130C" w:rsidRPr="003A0F18" w:rsidRDefault="0006130C" w:rsidP="00E30B2A">
      <w:pPr>
        <w:autoSpaceDE w:val="0"/>
        <w:jc w:val="both"/>
        <w:rPr>
          <w:rFonts w:ascii="Century" w:eastAsia="TimesNewRomanPSMT" w:hAnsi="Century" w:cs="Times New Roman"/>
          <w:sz w:val="28"/>
          <w:szCs w:val="28"/>
        </w:rPr>
      </w:pPr>
    </w:p>
    <w:p w14:paraId="59740C76" w14:textId="7C1ADF70" w:rsidR="00AD3C38" w:rsidRPr="00866B4F" w:rsidRDefault="00AD3C38" w:rsidP="00E30B2A">
      <w:pPr>
        <w:autoSpaceDE w:val="0"/>
        <w:jc w:val="both"/>
        <w:rPr>
          <w:rFonts w:ascii="Century" w:eastAsia="TimesNewRomanPS-BoldMT" w:hAnsi="Century" w:cs="Times New Roman"/>
          <w:b/>
          <w:bCs/>
          <w:sz w:val="28"/>
          <w:szCs w:val="28"/>
        </w:rPr>
      </w:pPr>
      <w:r w:rsidRPr="003A0F18">
        <w:rPr>
          <w:rFonts w:ascii="Century" w:eastAsia="TimesNewRomanPSMT" w:hAnsi="Century" w:cs="Times New Roman"/>
          <w:b/>
          <w:bCs/>
          <w:sz w:val="28"/>
          <w:szCs w:val="28"/>
        </w:rPr>
        <w:t>Секретар міської ради</w:t>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ab/>
      </w:r>
      <w:r w:rsidR="00866B4F" w:rsidRPr="003A0F18">
        <w:rPr>
          <w:rFonts w:ascii="Century" w:eastAsia="TimesNewRomanPSMT" w:hAnsi="Century" w:cs="Times New Roman"/>
          <w:b/>
          <w:bCs/>
          <w:sz w:val="28"/>
          <w:szCs w:val="28"/>
        </w:rPr>
        <w:tab/>
      </w:r>
      <w:r w:rsidRPr="003A0F18">
        <w:rPr>
          <w:rFonts w:ascii="Century" w:eastAsia="TimesNewRomanPSMT" w:hAnsi="Century" w:cs="Times New Roman"/>
          <w:b/>
          <w:bCs/>
          <w:sz w:val="28"/>
          <w:szCs w:val="28"/>
        </w:rPr>
        <w:t>Микола ЛУПІЙ</w:t>
      </w:r>
    </w:p>
    <w:sectPr w:rsidR="00AD3C38" w:rsidRPr="00866B4F" w:rsidSect="00877C0F">
      <w:headerReference w:type="default" r:id="rId9"/>
      <w:pgSz w:w="11906" w:h="16838"/>
      <w:pgMar w:top="709" w:right="567"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5AAFF" w14:textId="77777777" w:rsidR="009D3393" w:rsidRDefault="009D3393" w:rsidP="00AD3C38">
      <w:pPr>
        <w:spacing w:after="0" w:line="240" w:lineRule="auto"/>
      </w:pPr>
      <w:r>
        <w:separator/>
      </w:r>
    </w:p>
  </w:endnote>
  <w:endnote w:type="continuationSeparator" w:id="0">
    <w:p w14:paraId="5F8244F4" w14:textId="77777777" w:rsidR="009D3393" w:rsidRDefault="009D3393" w:rsidP="00AD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TimesNewRomanPS-BoldMT">
    <w:altName w:val="Times New Roman"/>
    <w:charset w:val="CC"/>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69FB" w14:textId="77777777" w:rsidR="009D3393" w:rsidRDefault="009D3393" w:rsidP="00AD3C38">
      <w:pPr>
        <w:spacing w:after="0" w:line="240" w:lineRule="auto"/>
      </w:pPr>
      <w:r>
        <w:separator/>
      </w:r>
    </w:p>
  </w:footnote>
  <w:footnote w:type="continuationSeparator" w:id="0">
    <w:p w14:paraId="1C8D1617" w14:textId="77777777" w:rsidR="009D3393" w:rsidRDefault="009D3393" w:rsidP="00AD3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42184"/>
      <w:docPartObj>
        <w:docPartGallery w:val="Page Numbers (Top of Page)"/>
        <w:docPartUnique/>
      </w:docPartObj>
    </w:sdtPr>
    <w:sdtEndPr>
      <w:rPr>
        <w:rFonts w:ascii="Century" w:hAnsi="Century"/>
        <w:sz w:val="24"/>
        <w:szCs w:val="24"/>
      </w:rPr>
    </w:sdtEndPr>
    <w:sdtContent>
      <w:p w14:paraId="2AAC6360" w14:textId="19C572B7" w:rsidR="00AD3C38" w:rsidRPr="00AD3C38" w:rsidRDefault="00AD3C38">
        <w:pPr>
          <w:pStyle w:val="a6"/>
          <w:jc w:val="center"/>
          <w:rPr>
            <w:rFonts w:ascii="Century" w:hAnsi="Century"/>
            <w:sz w:val="24"/>
            <w:szCs w:val="24"/>
          </w:rPr>
        </w:pPr>
        <w:r w:rsidRPr="00AD3C38">
          <w:rPr>
            <w:rFonts w:ascii="Century" w:hAnsi="Century"/>
            <w:sz w:val="24"/>
            <w:szCs w:val="24"/>
          </w:rPr>
          <w:fldChar w:fldCharType="begin"/>
        </w:r>
        <w:r w:rsidRPr="00AD3C38">
          <w:rPr>
            <w:rFonts w:ascii="Century" w:hAnsi="Century"/>
            <w:sz w:val="24"/>
            <w:szCs w:val="24"/>
          </w:rPr>
          <w:instrText>PAGE   \* MERGEFORMAT</w:instrText>
        </w:r>
        <w:r w:rsidRPr="00AD3C38">
          <w:rPr>
            <w:rFonts w:ascii="Century" w:hAnsi="Century"/>
            <w:sz w:val="24"/>
            <w:szCs w:val="24"/>
          </w:rPr>
          <w:fldChar w:fldCharType="separate"/>
        </w:r>
        <w:r w:rsidRPr="00AD3C38">
          <w:rPr>
            <w:rFonts w:ascii="Century" w:hAnsi="Century"/>
            <w:sz w:val="24"/>
            <w:szCs w:val="24"/>
          </w:rPr>
          <w:t>2</w:t>
        </w:r>
        <w:r w:rsidRPr="00AD3C38">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8DB1BB8"/>
    <w:multiLevelType w:val="hybridMultilevel"/>
    <w:tmpl w:val="1B6C50D6"/>
    <w:lvl w:ilvl="0" w:tplc="B348827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1264864">
    <w:abstractNumId w:val="7"/>
  </w:num>
  <w:num w:numId="2" w16cid:durableId="2080637414">
    <w:abstractNumId w:val="1"/>
    <w:lvlOverride w:ilvl="0">
      <w:lvl w:ilvl="0">
        <w:numFmt w:val="decimal"/>
        <w:lvlText w:val="%1."/>
        <w:lvlJc w:val="left"/>
      </w:lvl>
    </w:lvlOverride>
  </w:num>
  <w:num w:numId="3" w16cid:durableId="1242640204">
    <w:abstractNumId w:val="0"/>
  </w:num>
  <w:num w:numId="4" w16cid:durableId="1306160634">
    <w:abstractNumId w:val="8"/>
    <w:lvlOverride w:ilvl="0">
      <w:lvl w:ilvl="0">
        <w:numFmt w:val="decimal"/>
        <w:lvlText w:val="%1."/>
        <w:lvlJc w:val="left"/>
      </w:lvl>
    </w:lvlOverride>
  </w:num>
  <w:num w:numId="5" w16cid:durableId="749622902">
    <w:abstractNumId w:val="4"/>
    <w:lvlOverride w:ilvl="0">
      <w:lvl w:ilvl="0">
        <w:numFmt w:val="decimal"/>
        <w:lvlText w:val="%1."/>
        <w:lvlJc w:val="left"/>
      </w:lvl>
    </w:lvlOverride>
  </w:num>
  <w:num w:numId="6" w16cid:durableId="145903213">
    <w:abstractNumId w:val="5"/>
    <w:lvlOverride w:ilvl="0">
      <w:lvl w:ilvl="0">
        <w:numFmt w:val="decimal"/>
        <w:lvlText w:val="%1."/>
        <w:lvlJc w:val="left"/>
      </w:lvl>
    </w:lvlOverride>
  </w:num>
  <w:num w:numId="7" w16cid:durableId="1110122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802793">
    <w:abstractNumId w:val="2"/>
  </w:num>
  <w:num w:numId="9" w16cid:durableId="195193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B8"/>
    <w:rsid w:val="0000215C"/>
    <w:rsid w:val="0006130C"/>
    <w:rsid w:val="00072787"/>
    <w:rsid w:val="000817C9"/>
    <w:rsid w:val="000842F9"/>
    <w:rsid w:val="000B7D10"/>
    <w:rsid w:val="000E509B"/>
    <w:rsid w:val="00185E59"/>
    <w:rsid w:val="001B65DE"/>
    <w:rsid w:val="00291386"/>
    <w:rsid w:val="00292E2E"/>
    <w:rsid w:val="00294BE2"/>
    <w:rsid w:val="002C01B7"/>
    <w:rsid w:val="002C2791"/>
    <w:rsid w:val="002D4CD5"/>
    <w:rsid w:val="00307130"/>
    <w:rsid w:val="003821D6"/>
    <w:rsid w:val="003A0F18"/>
    <w:rsid w:val="003A78E7"/>
    <w:rsid w:val="003D5F24"/>
    <w:rsid w:val="003E5365"/>
    <w:rsid w:val="004024D5"/>
    <w:rsid w:val="004114CB"/>
    <w:rsid w:val="00442326"/>
    <w:rsid w:val="00450BDA"/>
    <w:rsid w:val="00463159"/>
    <w:rsid w:val="004F020E"/>
    <w:rsid w:val="00561316"/>
    <w:rsid w:val="00573448"/>
    <w:rsid w:val="005F6140"/>
    <w:rsid w:val="00650117"/>
    <w:rsid w:val="00654D84"/>
    <w:rsid w:val="00685FD7"/>
    <w:rsid w:val="00690E1C"/>
    <w:rsid w:val="00695C20"/>
    <w:rsid w:val="006D2351"/>
    <w:rsid w:val="006D4DC8"/>
    <w:rsid w:val="0070566C"/>
    <w:rsid w:val="00746A32"/>
    <w:rsid w:val="0076526D"/>
    <w:rsid w:val="0078466E"/>
    <w:rsid w:val="00791167"/>
    <w:rsid w:val="00793EB6"/>
    <w:rsid w:val="00800D40"/>
    <w:rsid w:val="00825B6B"/>
    <w:rsid w:val="008400FB"/>
    <w:rsid w:val="008453F8"/>
    <w:rsid w:val="00863EF9"/>
    <w:rsid w:val="00866B4F"/>
    <w:rsid w:val="00877C0F"/>
    <w:rsid w:val="00877F44"/>
    <w:rsid w:val="008A6567"/>
    <w:rsid w:val="008B5C52"/>
    <w:rsid w:val="008B774F"/>
    <w:rsid w:val="008E08B8"/>
    <w:rsid w:val="00983994"/>
    <w:rsid w:val="009A0A3B"/>
    <w:rsid w:val="009D3393"/>
    <w:rsid w:val="009E4D1F"/>
    <w:rsid w:val="00A150FE"/>
    <w:rsid w:val="00A33F42"/>
    <w:rsid w:val="00A35766"/>
    <w:rsid w:val="00A61F3E"/>
    <w:rsid w:val="00A725E4"/>
    <w:rsid w:val="00A900CE"/>
    <w:rsid w:val="00A9030E"/>
    <w:rsid w:val="00AA6EDC"/>
    <w:rsid w:val="00AC2F9F"/>
    <w:rsid w:val="00AD3C38"/>
    <w:rsid w:val="00B166E2"/>
    <w:rsid w:val="00B20DF2"/>
    <w:rsid w:val="00B242D2"/>
    <w:rsid w:val="00B418ED"/>
    <w:rsid w:val="00B80817"/>
    <w:rsid w:val="00B84AA0"/>
    <w:rsid w:val="00BA56F3"/>
    <w:rsid w:val="00C60BBF"/>
    <w:rsid w:val="00C812CB"/>
    <w:rsid w:val="00C8610D"/>
    <w:rsid w:val="00CD3B8F"/>
    <w:rsid w:val="00CD5CA2"/>
    <w:rsid w:val="00D04801"/>
    <w:rsid w:val="00D3148E"/>
    <w:rsid w:val="00D36086"/>
    <w:rsid w:val="00D550B3"/>
    <w:rsid w:val="00D5771B"/>
    <w:rsid w:val="00DB0C16"/>
    <w:rsid w:val="00DB7704"/>
    <w:rsid w:val="00DE2708"/>
    <w:rsid w:val="00E03038"/>
    <w:rsid w:val="00E059E0"/>
    <w:rsid w:val="00E16B90"/>
    <w:rsid w:val="00E20790"/>
    <w:rsid w:val="00E30B2A"/>
    <w:rsid w:val="00E46498"/>
    <w:rsid w:val="00E501B3"/>
    <w:rsid w:val="00EB708A"/>
    <w:rsid w:val="00EC0D34"/>
    <w:rsid w:val="00EC0E5A"/>
    <w:rsid w:val="00F31B06"/>
    <w:rsid w:val="00F46949"/>
    <w:rsid w:val="00F65384"/>
    <w:rsid w:val="00F92EDD"/>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880F"/>
  <w15:docId w15:val="{651DAFEA-1F15-4C43-AC0E-AE802424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6">
    <w:name w:val="header"/>
    <w:basedOn w:val="a"/>
    <w:link w:val="a7"/>
    <w:uiPriority w:val="99"/>
    <w:unhideWhenUsed/>
    <w:rsid w:val="00AD3C3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D3C38"/>
  </w:style>
  <w:style w:type="paragraph" w:styleId="a8">
    <w:name w:val="footer"/>
    <w:basedOn w:val="a"/>
    <w:link w:val="a9"/>
    <w:uiPriority w:val="99"/>
    <w:unhideWhenUsed/>
    <w:rsid w:val="00AD3C3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3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3136-6228-4249-877F-039D8DED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7181</Words>
  <Characters>4094</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Martun</dc:creator>
  <cp:lastModifiedBy>Secretary</cp:lastModifiedBy>
  <cp:revision>7</cp:revision>
  <cp:lastPrinted>2025-11-18T10:08:00Z</cp:lastPrinted>
  <dcterms:created xsi:type="dcterms:W3CDTF">2026-02-13T09:42:00Z</dcterms:created>
  <dcterms:modified xsi:type="dcterms:W3CDTF">2026-02-18T09:14:00Z</dcterms:modified>
</cp:coreProperties>
</file>